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54F1" w14:textId="3766015A" w:rsidR="007B0EA2" w:rsidRPr="00C63E58" w:rsidRDefault="003309A5" w:rsidP="00804A25">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Медико-т</w:t>
      </w:r>
      <w:r w:rsidR="007B0EA2" w:rsidRPr="00C63E58">
        <w:rPr>
          <w:rFonts w:ascii="Times New Roman" w:hAnsi="Times New Roman" w:cs="Times New Roman"/>
          <w:b/>
          <w:sz w:val="28"/>
          <w:szCs w:val="28"/>
          <w:lang w:val="uk-UA"/>
        </w:rPr>
        <w:t>ехнічні   вимоги до предмет</w:t>
      </w:r>
      <w:r>
        <w:rPr>
          <w:rFonts w:ascii="Times New Roman" w:hAnsi="Times New Roman" w:cs="Times New Roman"/>
          <w:b/>
          <w:sz w:val="28"/>
          <w:szCs w:val="28"/>
          <w:lang w:val="uk-UA"/>
        </w:rPr>
        <w:t>а</w:t>
      </w:r>
      <w:r w:rsidR="007B0EA2" w:rsidRPr="00C63E58">
        <w:rPr>
          <w:rFonts w:ascii="Times New Roman" w:hAnsi="Times New Roman" w:cs="Times New Roman"/>
          <w:b/>
          <w:sz w:val="28"/>
          <w:szCs w:val="28"/>
          <w:lang w:val="uk-UA"/>
        </w:rPr>
        <w:t xml:space="preserve"> закупівлі</w:t>
      </w:r>
    </w:p>
    <w:p w14:paraId="58B994DA" w14:textId="058DEC7C" w:rsidR="007B0EA2" w:rsidRDefault="007B0EA2" w:rsidP="00D90436">
      <w:pPr>
        <w:tabs>
          <w:tab w:val="num" w:pos="0"/>
          <w:tab w:val="left" w:pos="720"/>
        </w:tabs>
        <w:suppressAutoHyphens/>
        <w:jc w:val="center"/>
        <w:outlineLvl w:val="2"/>
        <w:rPr>
          <w:rStyle w:val="af"/>
          <w:rFonts w:ascii="Times New Roman" w:hAnsi="Times New Roman" w:cs="Times New Roman"/>
          <w:u w:val="single"/>
          <w:lang w:val="uk-UA"/>
        </w:rPr>
      </w:pPr>
      <w:r w:rsidRPr="00C63E58">
        <w:rPr>
          <w:rFonts w:ascii="Times New Roman" w:hAnsi="Times New Roman" w:cs="Times New Roman"/>
          <w:sz w:val="24"/>
          <w:szCs w:val="24"/>
          <w:lang w:val="uk-UA"/>
        </w:rPr>
        <w:t>Предмет закупівлі (товар):</w:t>
      </w:r>
      <w:r w:rsidR="00625FBA" w:rsidRPr="00C63E58">
        <w:rPr>
          <w:rFonts w:ascii="Times New Roman" w:hAnsi="Times New Roman" w:cs="Times New Roman"/>
          <w:b/>
          <w:sz w:val="24"/>
          <w:szCs w:val="24"/>
          <w:lang w:val="uk-UA"/>
        </w:rPr>
        <w:t xml:space="preserve"> </w:t>
      </w:r>
      <w:r w:rsidR="00770F14" w:rsidRPr="003309A5">
        <w:rPr>
          <w:rStyle w:val="af"/>
          <w:rFonts w:ascii="Times New Roman" w:hAnsi="Times New Roman" w:cs="Times New Roman"/>
          <w:u w:val="single"/>
          <w:lang w:val="uk-UA"/>
        </w:rPr>
        <w:t xml:space="preserve">Лікарські засоби різні (код за ЕЗС ДК 021:2015:33690000-3 Лікарські засоби різні (33696200-7) (33696500-0) (33698000-9) (код за НК 024:2019: 53989 - Загальний білок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реагент; 30183 - Набір реагентів для вимірювання сечової кислоти; 53587 - Сечовина (</w:t>
      </w:r>
      <w:r w:rsidR="00770F14" w:rsidRPr="003309A5">
        <w:rPr>
          <w:rStyle w:val="af"/>
          <w:rFonts w:ascii="Times New Roman" w:hAnsi="Times New Roman" w:cs="Times New Roman"/>
          <w:u w:val="single"/>
        </w:rPr>
        <w:t>Urea</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ферментний спектрофотометричний аналіз; 53301-Глюкоза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набір, ферментний спектрофотометричний аналіз; 63410-Загальний / кон'югований (прямий) білірубін ІВД, комплект, спектрофотометрія; НК-53229 - Загальний білірубін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набір, спектрофотометричний аналіз; 30216 - Багатокомпонентний калібратор клінічної хімії; 52925 - Аланінамінотрансфераза (</w:t>
      </w:r>
      <w:r w:rsidR="00770F14" w:rsidRPr="003309A5">
        <w:rPr>
          <w:rStyle w:val="af"/>
          <w:rFonts w:ascii="Times New Roman" w:hAnsi="Times New Roman" w:cs="Times New Roman"/>
          <w:u w:val="single"/>
        </w:rPr>
        <w:t>ALT</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реагент; 52955 - Загальна аспартатамінотрансфераза (</w:t>
      </w:r>
      <w:r w:rsidR="00770F14" w:rsidRPr="003309A5">
        <w:rPr>
          <w:rStyle w:val="af"/>
          <w:rFonts w:ascii="Times New Roman" w:hAnsi="Times New Roman" w:cs="Times New Roman"/>
          <w:u w:val="single"/>
        </w:rPr>
        <w:t>AST</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реагент; 53251 - Креатинін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спектрофотометричний аналіз; 53359- Загальний холестерин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набір, ферментний спектрофотометричний аналіз; 53460 - Тригліцериди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ферментний спектрофотометричний аналіз; 53392- Холестерин ліпопротеїнів високої щільності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набір, мас-спектрометричний аналіз; 41823 - Багатокомпонентний коінічний хімічний контроль, аналізований, абнормальний; 53391 - Холестерин ліпопротеїнів високої щільності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набір, ферментний спектрофотометричний аналіз; 53316-Глікозильований гемоглобін (</w:t>
      </w:r>
      <w:r w:rsidR="00770F14" w:rsidRPr="003309A5">
        <w:rPr>
          <w:rStyle w:val="af"/>
          <w:rFonts w:ascii="Times New Roman" w:hAnsi="Times New Roman" w:cs="Times New Roman"/>
          <w:u w:val="single"/>
        </w:rPr>
        <w:t>HbA</w:t>
      </w:r>
      <w:r w:rsidR="00770F14" w:rsidRPr="003309A5">
        <w:rPr>
          <w:rStyle w:val="af"/>
          <w:rFonts w:ascii="Times New Roman" w:hAnsi="Times New Roman" w:cs="Times New Roman"/>
          <w:u w:val="single"/>
          <w:lang w:val="uk-UA"/>
        </w:rPr>
        <w:t>1</w:t>
      </w:r>
      <w:r w:rsidR="00770F14" w:rsidRPr="003309A5">
        <w:rPr>
          <w:rStyle w:val="af"/>
          <w:rFonts w:ascii="Times New Roman" w:hAnsi="Times New Roman" w:cs="Times New Roman"/>
          <w:u w:val="single"/>
        </w:rPr>
        <w:t>c</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реагент; 55997-Фібриноген (фактор </w:t>
      </w:r>
      <w:r w:rsidR="00770F14" w:rsidRPr="003309A5">
        <w:rPr>
          <w:rStyle w:val="af"/>
          <w:rFonts w:ascii="Times New Roman" w:hAnsi="Times New Roman" w:cs="Times New Roman"/>
          <w:u w:val="single"/>
        </w:rPr>
        <w:t>I</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аналіз утворення згустку; 30591-Набір реагентів для вимірювання протромбінового часу (ПЧ)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55981-Активований частковий тромбопластиновий час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аналіз утворення згустку; 55995-Численні чинники зсідання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калібратор; 30593-Кальцію хлорид. Реагент для аналізування утворення згустку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52869-Множинні електроліти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реагент; 63377-Засіб очищення приладу / аналізатора ІВД; 51819 </w:t>
      </w:r>
      <w:r w:rsidR="00770F14" w:rsidRPr="003309A5">
        <w:rPr>
          <w:rStyle w:val="af"/>
          <w:rFonts w:ascii="Times New Roman" w:hAnsi="Times New Roman" w:cs="Times New Roman"/>
          <w:u w:val="single"/>
        </w:rPr>
        <w:t>Treponema</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pallidum</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reagin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antibody</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набір, реакція аглютинації; 53707 -</w:t>
      </w:r>
      <w:r w:rsidR="00770F14" w:rsidRPr="003309A5">
        <w:rPr>
          <w:rStyle w:val="af"/>
          <w:rFonts w:ascii="Times New Roman" w:hAnsi="Times New Roman" w:cs="Times New Roman"/>
          <w:u w:val="single"/>
        </w:rPr>
        <w:t>C</w:t>
      </w:r>
      <w:r w:rsidR="00770F14" w:rsidRPr="003309A5">
        <w:rPr>
          <w:rStyle w:val="af"/>
          <w:rFonts w:ascii="Times New Roman" w:hAnsi="Times New Roman" w:cs="Times New Roman"/>
          <w:u w:val="single"/>
          <w:lang w:val="uk-UA"/>
        </w:rPr>
        <w:t xml:space="preserve">-реактивний білок (СРБ)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xml:space="preserve">), реагент); 42657 - Карболовий фуксин розчин,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53027 Гама-глутамілтрансфераза (ГГТ)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ферментний спектрофотометричний аналіз; 30217 - Клінічна хімія, однокомпонентний калібратор; 30214 Множинні ліпідні аналіти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(діагностика </w:t>
      </w:r>
      <w:r w:rsidR="00770F14" w:rsidRPr="003309A5">
        <w:rPr>
          <w:rStyle w:val="af"/>
          <w:rFonts w:ascii="Times New Roman" w:hAnsi="Times New Roman" w:cs="Times New Roman"/>
          <w:u w:val="single"/>
        </w:rPr>
        <w:t>in</w:t>
      </w:r>
      <w:r w:rsidR="00770F14" w:rsidRPr="003309A5">
        <w:rPr>
          <w:rStyle w:val="af"/>
          <w:rFonts w:ascii="Times New Roman" w:hAnsi="Times New Roman" w:cs="Times New Roman"/>
          <w:u w:val="single"/>
          <w:lang w:val="uk-UA"/>
        </w:rPr>
        <w:t xml:space="preserve"> </w:t>
      </w:r>
      <w:r w:rsidR="00770F14" w:rsidRPr="003309A5">
        <w:rPr>
          <w:rStyle w:val="af"/>
          <w:rFonts w:ascii="Times New Roman" w:hAnsi="Times New Roman" w:cs="Times New Roman"/>
          <w:u w:val="single"/>
        </w:rPr>
        <w:t>vitro</w:t>
      </w:r>
      <w:r w:rsidR="00770F14" w:rsidRPr="003309A5">
        <w:rPr>
          <w:rStyle w:val="af"/>
          <w:rFonts w:ascii="Times New Roman" w:hAnsi="Times New Roman" w:cs="Times New Roman"/>
          <w:u w:val="single"/>
          <w:lang w:val="uk-UA"/>
        </w:rPr>
        <w:t>), контрольний матеріал; 59059 - Миючий / очищуючий розчин ІВД, для ручного обладнання; 50284 Коронавірус (</w:t>
      </w:r>
      <w:r w:rsidR="00770F14" w:rsidRPr="003309A5">
        <w:rPr>
          <w:rStyle w:val="af"/>
          <w:rFonts w:ascii="Times New Roman" w:hAnsi="Times New Roman" w:cs="Times New Roman"/>
          <w:u w:val="single"/>
        </w:rPr>
        <w:t>SARS</w:t>
      </w:r>
      <w:r w:rsidR="00770F14" w:rsidRPr="003309A5">
        <w:rPr>
          <w:rStyle w:val="af"/>
          <w:rFonts w:ascii="Times New Roman" w:hAnsi="Times New Roman" w:cs="Times New Roman"/>
          <w:u w:val="single"/>
          <w:lang w:val="uk-UA"/>
        </w:rPr>
        <w:t>-</w:t>
      </w:r>
      <w:r w:rsidR="00770F14" w:rsidRPr="003309A5">
        <w:rPr>
          <w:rStyle w:val="af"/>
          <w:rFonts w:ascii="Times New Roman" w:hAnsi="Times New Roman" w:cs="Times New Roman"/>
          <w:u w:val="single"/>
        </w:rPr>
        <w:t>CoV</w:t>
      </w:r>
      <w:r w:rsidR="00770F14" w:rsidRPr="003309A5">
        <w:rPr>
          <w:rStyle w:val="af"/>
          <w:rFonts w:ascii="Times New Roman" w:hAnsi="Times New Roman" w:cs="Times New Roman"/>
          <w:u w:val="single"/>
          <w:lang w:val="uk-UA"/>
        </w:rPr>
        <w:t xml:space="preserve">), нуклеїнова кислота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набір, аналіз нуклеїнових кислот; 52521 Екстракція/ізоляція нуклеїнових кислот, набір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xml:space="preserve">; 55862 - Підрахунок ретикулоцитів </w:t>
      </w:r>
      <w:r w:rsidR="00770F14" w:rsidRPr="003309A5">
        <w:rPr>
          <w:rStyle w:val="af"/>
          <w:rFonts w:ascii="Times New Roman" w:hAnsi="Times New Roman" w:cs="Times New Roman"/>
          <w:u w:val="single"/>
        </w:rPr>
        <w:t>IVD</w:t>
      </w:r>
      <w:r w:rsidR="00770F14" w:rsidRPr="003309A5">
        <w:rPr>
          <w:rStyle w:val="af"/>
          <w:rFonts w:ascii="Times New Roman" w:hAnsi="Times New Roman" w:cs="Times New Roman"/>
          <w:u w:val="single"/>
          <w:lang w:val="uk-UA"/>
        </w:rPr>
        <w:t>, набір, кількість клітин))</w:t>
      </w:r>
    </w:p>
    <w:p w14:paraId="30B60160" w14:textId="77777777" w:rsidR="00130EC9" w:rsidRPr="003309A5" w:rsidRDefault="00130EC9" w:rsidP="00D90436">
      <w:pPr>
        <w:tabs>
          <w:tab w:val="num" w:pos="0"/>
          <w:tab w:val="left" w:pos="720"/>
        </w:tabs>
        <w:suppressAutoHyphens/>
        <w:jc w:val="center"/>
        <w:outlineLvl w:val="2"/>
        <w:rPr>
          <w:rStyle w:val="af"/>
          <w:rFonts w:ascii="Times New Roman" w:hAnsi="Times New Roman" w:cs="Times New Roman"/>
          <w:u w:val="single"/>
          <w:lang w:val="uk-UA"/>
        </w:rPr>
      </w:pPr>
      <w:bookmarkStart w:id="0" w:name="_GoBack"/>
      <w:bookmarkEnd w:id="0"/>
    </w:p>
    <w:tbl>
      <w:tblPr>
        <w:tblW w:w="5148" w:type="pct"/>
        <w:tblInd w:w="-150" w:type="dxa"/>
        <w:tblLayout w:type="fixed"/>
        <w:tblCellMar>
          <w:left w:w="30" w:type="dxa"/>
          <w:right w:w="30" w:type="dxa"/>
        </w:tblCellMar>
        <w:tblLook w:val="0000" w:firstRow="0" w:lastRow="0" w:firstColumn="0" w:lastColumn="0" w:noHBand="0" w:noVBand="0"/>
      </w:tblPr>
      <w:tblGrid>
        <w:gridCol w:w="3322"/>
        <w:gridCol w:w="4912"/>
        <w:gridCol w:w="1265"/>
        <w:gridCol w:w="992"/>
      </w:tblGrid>
      <w:tr w:rsidR="003309A5" w:rsidRPr="00770F14" w14:paraId="1E4A120B" w14:textId="77777777" w:rsidTr="003309A5">
        <w:trPr>
          <w:trHeight w:val="546"/>
        </w:trPr>
        <w:tc>
          <w:tcPr>
            <w:tcW w:w="1583" w:type="pct"/>
            <w:tcBorders>
              <w:top w:val="single" w:sz="6" w:space="0" w:color="auto"/>
              <w:left w:val="single" w:sz="6" w:space="0" w:color="auto"/>
              <w:bottom w:val="single" w:sz="6" w:space="0" w:color="auto"/>
              <w:right w:val="single" w:sz="6" w:space="0" w:color="auto"/>
            </w:tcBorders>
            <w:shd w:val="solid" w:color="FFFFFF" w:fill="auto"/>
          </w:tcPr>
          <w:p w14:paraId="4C8C2534" w14:textId="77777777" w:rsidR="00770F14" w:rsidRPr="00770F14" w:rsidRDefault="00770F14" w:rsidP="00CD469C">
            <w:pPr>
              <w:jc w:val="center"/>
              <w:rPr>
                <w:rFonts w:ascii="Times New Roman" w:hAnsi="Times New Roman"/>
                <w:b/>
                <w:bCs/>
                <w:sz w:val="20"/>
                <w:szCs w:val="20"/>
                <w:lang w:val="uk-UA"/>
              </w:rPr>
            </w:pPr>
            <w:r w:rsidRPr="00770F14">
              <w:rPr>
                <w:rFonts w:ascii="Times New Roman" w:hAnsi="Times New Roman"/>
                <w:b/>
                <w:bCs/>
                <w:sz w:val="20"/>
                <w:szCs w:val="20"/>
                <w:lang w:val="uk-UA"/>
              </w:rPr>
              <w:t>Найменування</w:t>
            </w:r>
          </w:p>
        </w:tc>
        <w:tc>
          <w:tcPr>
            <w:tcW w:w="2341" w:type="pct"/>
            <w:tcBorders>
              <w:top w:val="single" w:sz="6" w:space="0" w:color="auto"/>
              <w:left w:val="single" w:sz="6" w:space="0" w:color="auto"/>
              <w:bottom w:val="single" w:sz="6" w:space="0" w:color="auto"/>
              <w:right w:val="single" w:sz="4" w:space="0" w:color="auto"/>
            </w:tcBorders>
          </w:tcPr>
          <w:p w14:paraId="377C0A91" w14:textId="77777777" w:rsidR="00770F14" w:rsidRPr="00770F14" w:rsidRDefault="00770F14" w:rsidP="00CD469C">
            <w:pPr>
              <w:jc w:val="center"/>
              <w:rPr>
                <w:rFonts w:ascii="Times New Roman" w:hAnsi="Times New Roman"/>
                <w:b/>
                <w:bCs/>
                <w:sz w:val="20"/>
                <w:szCs w:val="20"/>
                <w:lang w:val="uk-UA"/>
              </w:rPr>
            </w:pPr>
            <w:r w:rsidRPr="00770F14">
              <w:rPr>
                <w:rFonts w:ascii="Times New Roman" w:hAnsi="Times New Roman"/>
                <w:b/>
                <w:bCs/>
                <w:sz w:val="20"/>
                <w:szCs w:val="20"/>
                <w:lang w:val="uk-UA"/>
              </w:rPr>
              <w:t>Медико-технічні вимоги до товару</w:t>
            </w:r>
          </w:p>
        </w:tc>
        <w:tc>
          <w:tcPr>
            <w:tcW w:w="603" w:type="pct"/>
            <w:tcBorders>
              <w:top w:val="single" w:sz="6" w:space="0" w:color="auto"/>
              <w:left w:val="single" w:sz="4" w:space="0" w:color="auto"/>
              <w:bottom w:val="single" w:sz="6" w:space="0" w:color="auto"/>
              <w:right w:val="single" w:sz="6" w:space="0" w:color="auto"/>
            </w:tcBorders>
          </w:tcPr>
          <w:p w14:paraId="2CAE2BE0" w14:textId="77777777" w:rsidR="00770F14" w:rsidRPr="00770F14" w:rsidRDefault="00770F14" w:rsidP="00CD469C">
            <w:pPr>
              <w:jc w:val="center"/>
              <w:rPr>
                <w:rFonts w:ascii="Times New Roman" w:hAnsi="Times New Roman"/>
                <w:b/>
                <w:bCs/>
                <w:sz w:val="20"/>
                <w:szCs w:val="20"/>
                <w:lang w:val="uk-UA"/>
              </w:rPr>
            </w:pPr>
            <w:r w:rsidRPr="00770F14">
              <w:rPr>
                <w:rFonts w:ascii="Times New Roman" w:hAnsi="Times New Roman"/>
                <w:b/>
                <w:bCs/>
                <w:sz w:val="20"/>
                <w:szCs w:val="20"/>
                <w:lang w:val="uk-UA"/>
              </w:rPr>
              <w:t>Од. виміру</w:t>
            </w:r>
          </w:p>
        </w:tc>
        <w:tc>
          <w:tcPr>
            <w:tcW w:w="473" w:type="pct"/>
            <w:tcBorders>
              <w:top w:val="single" w:sz="6" w:space="0" w:color="auto"/>
              <w:left w:val="single" w:sz="4" w:space="0" w:color="auto"/>
              <w:bottom w:val="single" w:sz="6" w:space="0" w:color="auto"/>
              <w:right w:val="single" w:sz="6" w:space="0" w:color="auto"/>
            </w:tcBorders>
          </w:tcPr>
          <w:p w14:paraId="30D609FE" w14:textId="77777777" w:rsidR="00770F14" w:rsidRPr="00770F14" w:rsidRDefault="00770F14" w:rsidP="00CD469C">
            <w:pPr>
              <w:jc w:val="center"/>
              <w:rPr>
                <w:rFonts w:ascii="Times New Roman" w:hAnsi="Times New Roman"/>
                <w:b/>
                <w:bCs/>
                <w:sz w:val="20"/>
                <w:szCs w:val="20"/>
                <w:lang w:val="uk-UA"/>
              </w:rPr>
            </w:pPr>
            <w:r w:rsidRPr="00770F14">
              <w:rPr>
                <w:rFonts w:ascii="Times New Roman" w:hAnsi="Times New Roman"/>
                <w:b/>
                <w:bCs/>
                <w:sz w:val="20"/>
                <w:szCs w:val="20"/>
                <w:lang w:val="uk-UA"/>
              </w:rPr>
              <w:t>Кількість</w:t>
            </w:r>
          </w:p>
        </w:tc>
      </w:tr>
      <w:tr w:rsidR="003309A5" w:rsidRPr="00770F14" w14:paraId="6D16EEF3"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1AA2EF63" w14:textId="279393A1" w:rsidR="00770F14" w:rsidRPr="00770F14" w:rsidRDefault="00770F14" w:rsidP="00770F14">
            <w:pPr>
              <w:jc w:val="center"/>
              <w:rPr>
                <w:rFonts w:ascii="Times New Roman" w:hAnsi="Times New Roman"/>
                <w:b/>
                <w:sz w:val="20"/>
                <w:szCs w:val="20"/>
                <w:u w:val="single"/>
              </w:rPr>
            </w:pPr>
            <w:r w:rsidRPr="00770F14">
              <w:rPr>
                <w:rFonts w:ascii="Times New Roman" w:hAnsi="Times New Roman"/>
                <w:b/>
                <w:sz w:val="20"/>
                <w:szCs w:val="20"/>
                <w:u w:val="single"/>
              </w:rPr>
              <w:t>Загальний Білок 500 мл</w:t>
            </w:r>
          </w:p>
          <w:p w14:paraId="77C67610" w14:textId="77777777" w:rsidR="00770F14" w:rsidRPr="00770F14" w:rsidRDefault="00770F14" w:rsidP="00CD469C">
            <w:pPr>
              <w:rPr>
                <w:rFonts w:ascii="Times New Roman" w:hAnsi="Times New Roman"/>
                <w:sz w:val="20"/>
                <w:szCs w:val="20"/>
              </w:rPr>
            </w:pPr>
          </w:p>
          <w:p w14:paraId="13AC407F"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w:t>
            </w:r>
            <w:bookmarkStart w:id="1" w:name="_Hlk113700761"/>
            <w:r w:rsidRPr="00770F14">
              <w:rPr>
                <w:rFonts w:ascii="Times New Roman" w:hAnsi="Times New Roman"/>
                <w:sz w:val="20"/>
                <w:szCs w:val="20"/>
              </w:rPr>
              <w:t>ДК 33696200-7)</w:t>
            </w:r>
          </w:p>
          <w:bookmarkEnd w:id="1"/>
          <w:p w14:paraId="52330534" w14:textId="77777777"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53989 - Загальний білок IVD, реагент</w:t>
            </w:r>
            <w:r w:rsidRPr="00770F14">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0A5B7728" w14:textId="77777777" w:rsidR="00770F14" w:rsidRPr="00770F14" w:rsidRDefault="00770F14" w:rsidP="00CD469C">
            <w:pPr>
              <w:tabs>
                <w:tab w:val="left" w:pos="87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Загальний білок</w:t>
            </w:r>
          </w:p>
          <w:p w14:paraId="71F6F625" w14:textId="77777777" w:rsidR="00770F14" w:rsidRPr="00770F14" w:rsidRDefault="00770F14" w:rsidP="00CD469C">
            <w:pPr>
              <w:tabs>
                <w:tab w:val="left" w:pos="87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Біуретовий (модиф.)</w:t>
            </w:r>
          </w:p>
          <w:p w14:paraId="2A4DE79F" w14:textId="77777777" w:rsidR="00770F14" w:rsidRPr="00770F14" w:rsidRDefault="00770F14" w:rsidP="00CD469C">
            <w:pPr>
              <w:tabs>
                <w:tab w:val="left" w:pos="87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Фасовка: Реагент 1  2х250 мол, Реагент 2 Стандарт 1х5 мол</w:t>
            </w:r>
          </w:p>
          <w:p w14:paraId="09BB941C" w14:textId="77777777" w:rsidR="00770F14" w:rsidRPr="00770F14" w:rsidRDefault="00770F14" w:rsidP="00CD469C">
            <w:pPr>
              <w:tabs>
                <w:tab w:val="left" w:pos="87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 1 Калію натрію тартрат ≥ 31,9 ммоль/л, Йодид калію ≥ 30,1 ммоль/л, Naoh ≥ 0,6 моль/л, Міді (II) сульфат ≥ 12 ммоль/л.  Реагент 2 Стандарт.</w:t>
            </w:r>
          </w:p>
          <w:p w14:paraId="7C2DA560" w14:textId="77777777" w:rsidR="00770F14" w:rsidRPr="00770F14" w:rsidRDefault="00770F14" w:rsidP="00CD469C">
            <w:pPr>
              <w:tabs>
                <w:tab w:val="left" w:pos="87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15 г/дл (150 г/л)</w:t>
            </w:r>
          </w:p>
          <w:p w14:paraId="7E2E3E58" w14:textId="77777777" w:rsidR="00770F14" w:rsidRPr="00770F14" w:rsidRDefault="00770F14" w:rsidP="00CD469C">
            <w:pPr>
              <w:tabs>
                <w:tab w:val="left" w:pos="870"/>
              </w:tabs>
              <w:spacing w:after="0" w:line="240" w:lineRule="auto"/>
              <w:rPr>
                <w:rFonts w:ascii="Times New Roman" w:hAnsi="Times New Roman"/>
                <w:b/>
                <w:bCs/>
                <w:sz w:val="20"/>
                <w:szCs w:val="20"/>
                <w:lang w:val="uk-UA"/>
              </w:rPr>
            </w:pPr>
            <w:r w:rsidRPr="00770F14">
              <w:rPr>
                <w:rFonts w:ascii="Times New Roman" w:hAnsi="Times New Roman"/>
                <w:bCs/>
                <w:sz w:val="20"/>
                <w:szCs w:val="20"/>
                <w:lang w:val="uk-UA"/>
              </w:rPr>
              <w:t>Чутливість: не більш 0,37 г/дл (3,7 г/л)</w:t>
            </w:r>
          </w:p>
        </w:tc>
        <w:tc>
          <w:tcPr>
            <w:tcW w:w="603" w:type="pct"/>
            <w:tcBorders>
              <w:top w:val="single" w:sz="6" w:space="0" w:color="auto"/>
              <w:left w:val="single" w:sz="4" w:space="0" w:color="auto"/>
              <w:bottom w:val="single" w:sz="6" w:space="0" w:color="auto"/>
              <w:right w:val="single" w:sz="6" w:space="0" w:color="auto"/>
            </w:tcBorders>
          </w:tcPr>
          <w:p w14:paraId="4F1ABA8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4F72403B"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237A1483"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23D9C01D" w14:textId="639347B3" w:rsidR="00770F14" w:rsidRPr="00770F14" w:rsidRDefault="00770F14" w:rsidP="00770F14">
            <w:pPr>
              <w:jc w:val="center"/>
              <w:rPr>
                <w:rFonts w:ascii="Times New Roman" w:hAnsi="Times New Roman"/>
                <w:b/>
                <w:sz w:val="20"/>
                <w:szCs w:val="20"/>
                <w:u w:val="single"/>
              </w:rPr>
            </w:pPr>
            <w:r w:rsidRPr="00770F14">
              <w:rPr>
                <w:rFonts w:ascii="Times New Roman" w:hAnsi="Times New Roman"/>
                <w:b/>
                <w:sz w:val="20"/>
                <w:szCs w:val="20"/>
                <w:u w:val="single"/>
              </w:rPr>
              <w:t>Сечова кислота моно 200</w:t>
            </w:r>
          </w:p>
          <w:p w14:paraId="73ABD84C" w14:textId="77777777" w:rsidR="00770F14" w:rsidRPr="00770F14" w:rsidRDefault="00770F14" w:rsidP="00CD469C">
            <w:pPr>
              <w:spacing w:after="0" w:line="240" w:lineRule="auto"/>
              <w:rPr>
                <w:rFonts w:ascii="Times New Roman" w:hAnsi="Times New Roman"/>
                <w:sz w:val="20"/>
                <w:szCs w:val="20"/>
                <w:lang w:val="uk-UA"/>
              </w:rPr>
            </w:pPr>
          </w:p>
          <w:p w14:paraId="2295CB8E"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 xml:space="preserve">(ДК </w:t>
            </w:r>
            <w:bookmarkStart w:id="2" w:name="_Hlk113701490"/>
            <w:r w:rsidRPr="00770F14">
              <w:rPr>
                <w:rFonts w:ascii="Times New Roman" w:hAnsi="Times New Roman"/>
                <w:sz w:val="20"/>
                <w:szCs w:val="20"/>
                <w:lang w:val="uk-UA"/>
              </w:rPr>
              <w:t>33696200-7</w:t>
            </w:r>
            <w:bookmarkEnd w:id="2"/>
            <w:r w:rsidRPr="00770F14">
              <w:rPr>
                <w:rFonts w:ascii="Times New Roman" w:hAnsi="Times New Roman"/>
                <w:sz w:val="20"/>
                <w:szCs w:val="20"/>
                <w:lang w:val="uk-UA"/>
              </w:rPr>
              <w:t>)</w:t>
            </w:r>
          </w:p>
          <w:p w14:paraId="67AEC872" w14:textId="77777777" w:rsidR="00770F14" w:rsidRPr="00770F14" w:rsidRDefault="00770F14" w:rsidP="00CD469C">
            <w:pPr>
              <w:spacing w:after="0" w:line="240" w:lineRule="auto"/>
              <w:rPr>
                <w:rFonts w:ascii="Times New Roman" w:hAnsi="Times New Roman"/>
                <w:sz w:val="20"/>
                <w:szCs w:val="20"/>
                <w:lang w:val="uk-UA"/>
              </w:rPr>
            </w:pPr>
          </w:p>
          <w:p w14:paraId="374CB0A8" w14:textId="77777777" w:rsidR="00770F14" w:rsidRPr="00770F14" w:rsidRDefault="00770F14" w:rsidP="00CD469C">
            <w:pPr>
              <w:spacing w:after="0" w:line="240" w:lineRule="auto"/>
              <w:rPr>
                <w:rFonts w:ascii="Times New Roman" w:hAnsi="Times New Roman"/>
                <w:b/>
                <w:sz w:val="20"/>
                <w:szCs w:val="20"/>
                <w:lang w:val="uk-UA"/>
              </w:rPr>
            </w:pPr>
            <w:r w:rsidRPr="00770F14">
              <w:rPr>
                <w:rFonts w:ascii="Times New Roman" w:hAnsi="Times New Roman"/>
                <w:sz w:val="20"/>
                <w:szCs w:val="20"/>
                <w:lang w:val="uk-UA"/>
              </w:rPr>
              <w:t>(НК-30183 - Набір реагентів для вимірювання сечової кислоти)</w:t>
            </w:r>
          </w:p>
        </w:tc>
        <w:tc>
          <w:tcPr>
            <w:tcW w:w="2341" w:type="pct"/>
            <w:tcBorders>
              <w:top w:val="single" w:sz="6" w:space="0" w:color="auto"/>
              <w:left w:val="single" w:sz="6" w:space="0" w:color="auto"/>
              <w:bottom w:val="single" w:sz="6" w:space="0" w:color="auto"/>
              <w:right w:val="single" w:sz="4" w:space="0" w:color="auto"/>
            </w:tcBorders>
          </w:tcPr>
          <w:p w14:paraId="1421DE7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 МОНО 200</w:t>
            </w:r>
          </w:p>
          <w:p w14:paraId="725F84D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реагентів</w:t>
            </w:r>
          </w:p>
          <w:p w14:paraId="55782C9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R1</w:t>
            </w:r>
          </w:p>
          <w:p w14:paraId="7E5423E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Pipes-буфер pH 7,0 50 ммоль/л</w:t>
            </w:r>
          </w:p>
          <w:p w14:paraId="7CF3315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ДХФС* 0,50 ммоль/л</w:t>
            </w:r>
          </w:p>
          <w:p w14:paraId="18B87BF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Уриказа ≥ 0,32 kU/л</w:t>
            </w:r>
          </w:p>
          <w:p w14:paraId="7879B1B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Пероксидаза ≥ 1,0 kU/л</w:t>
            </w:r>
          </w:p>
          <w:p w14:paraId="6FA294C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4-аміноантипірин 0,31 ммоль/л</w:t>
            </w:r>
          </w:p>
          <w:p w14:paraId="4B32D9E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3,5-діхлор-2-фенолсульфонат</w:t>
            </w:r>
          </w:p>
          <w:p w14:paraId="78DF637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R2 Стандарт сечова кислота</w:t>
            </w:r>
          </w:p>
          <w:p w14:paraId="2CF89F0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Концентрація вказана на флаконі 357 мкмоль/л</w:t>
            </w:r>
          </w:p>
          <w:p w14:paraId="58FAC49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до 25 мг/дл (1475 мкмоль/л)</w:t>
            </w:r>
          </w:p>
          <w:p w14:paraId="27557D6C" w14:textId="77777777" w:rsidR="00770F14" w:rsidRPr="00770F14" w:rsidRDefault="00770F14" w:rsidP="00CD469C">
            <w:pPr>
              <w:spacing w:after="0" w:line="240" w:lineRule="auto"/>
              <w:rPr>
                <w:rFonts w:ascii="Times New Roman" w:hAnsi="Times New Roman"/>
                <w:b/>
                <w:bCs/>
                <w:sz w:val="20"/>
                <w:szCs w:val="20"/>
                <w:lang w:val="uk-UA"/>
              </w:rPr>
            </w:pPr>
            <w:r w:rsidRPr="00770F14">
              <w:rPr>
                <w:rFonts w:ascii="Times New Roman" w:hAnsi="Times New Roman"/>
                <w:bCs/>
                <w:sz w:val="20"/>
                <w:szCs w:val="20"/>
                <w:lang w:val="uk-UA"/>
              </w:rPr>
              <w:t>Чутливість: 0,49 мг/дл (29,46 мкмоль/л)</w:t>
            </w:r>
          </w:p>
        </w:tc>
        <w:tc>
          <w:tcPr>
            <w:tcW w:w="603" w:type="pct"/>
            <w:tcBorders>
              <w:top w:val="single" w:sz="6" w:space="0" w:color="auto"/>
              <w:left w:val="single" w:sz="4" w:space="0" w:color="auto"/>
              <w:bottom w:val="single" w:sz="6" w:space="0" w:color="auto"/>
              <w:right w:val="single" w:sz="6" w:space="0" w:color="auto"/>
            </w:tcBorders>
          </w:tcPr>
          <w:p w14:paraId="15B96F87"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05F858FA"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5FCDD714"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1D71A714" w14:textId="2432916B" w:rsidR="00770F14" w:rsidRPr="00770F14" w:rsidRDefault="00770F14" w:rsidP="00770F14">
            <w:pPr>
              <w:jc w:val="center"/>
              <w:rPr>
                <w:rFonts w:ascii="Times New Roman" w:hAnsi="Times New Roman"/>
                <w:b/>
                <w:sz w:val="20"/>
                <w:szCs w:val="20"/>
                <w:u w:val="single"/>
              </w:rPr>
            </w:pPr>
            <w:r w:rsidRPr="00770F14">
              <w:rPr>
                <w:rFonts w:ascii="Times New Roman" w:hAnsi="Times New Roman"/>
                <w:b/>
                <w:sz w:val="20"/>
                <w:szCs w:val="20"/>
                <w:u w:val="single"/>
              </w:rPr>
              <w:t>СЕЧОВИНА 250</w:t>
            </w:r>
          </w:p>
          <w:p w14:paraId="2C237AAA"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6825A1C6" w14:textId="43018538"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lastRenderedPageBreak/>
              <w:t>(НК-</w:t>
            </w:r>
            <w:r w:rsidRPr="00770F14">
              <w:rPr>
                <w:rFonts w:ascii="Times New Roman" w:hAnsi="Times New Roman"/>
                <w:sz w:val="20"/>
                <w:szCs w:val="20"/>
              </w:rPr>
              <w:t>53587 - Сечовина (Urea) IVD, набір, ферментний спектрофотометричний аналіз</w:t>
            </w:r>
            <w:r>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06BC16D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Сечовина. Метод Уреаза-Глдг</w:t>
            </w:r>
          </w:p>
          <w:p w14:paraId="78C56E9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 Реагент 1   4х50 мол, Реагент 2 1х50 мол; Реагент 3            Стандарт 1х5 мол.  </w:t>
            </w:r>
          </w:p>
          <w:p w14:paraId="4930053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 xml:space="preserve">Склад: Реагент 1 Трис буфер 100 ммоль/л, 2- Кетоглутарат 5,49 ммоль/л, Уреаза (Jack Bean) &gt; 10 КЕ/мол, ГЛДГ (мікробна) &gt; 3,8 КЕ/мол. Реагент 2 НАДН 1,66 ммоль/л, Нереакційні наповнювачі й стабілізатори.    Реагент 3 Стандарт </w:t>
            </w:r>
          </w:p>
          <w:p w14:paraId="524627D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23,24 ммоль/л (300 мг/дл); Чутливість: не більш 1,91 ммоль/л (11,5 мг/дл)</w:t>
            </w:r>
          </w:p>
        </w:tc>
        <w:tc>
          <w:tcPr>
            <w:tcW w:w="603" w:type="pct"/>
            <w:tcBorders>
              <w:top w:val="single" w:sz="6" w:space="0" w:color="auto"/>
              <w:left w:val="single" w:sz="4" w:space="0" w:color="auto"/>
              <w:bottom w:val="single" w:sz="6" w:space="0" w:color="auto"/>
              <w:right w:val="single" w:sz="6" w:space="0" w:color="auto"/>
            </w:tcBorders>
          </w:tcPr>
          <w:p w14:paraId="68742B4A"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наб.</w:t>
            </w:r>
          </w:p>
        </w:tc>
        <w:tc>
          <w:tcPr>
            <w:tcW w:w="473" w:type="pct"/>
            <w:tcBorders>
              <w:top w:val="single" w:sz="6" w:space="0" w:color="auto"/>
              <w:left w:val="single" w:sz="4" w:space="0" w:color="auto"/>
              <w:bottom w:val="single" w:sz="6" w:space="0" w:color="auto"/>
              <w:right w:val="single" w:sz="6" w:space="0" w:color="auto"/>
            </w:tcBorders>
          </w:tcPr>
          <w:p w14:paraId="4BADA633"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62A48B1E"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76C11153" w14:textId="77777777" w:rsidR="00770F14" w:rsidRPr="00770F14" w:rsidRDefault="00770F14" w:rsidP="00770F14">
            <w:pPr>
              <w:jc w:val="center"/>
              <w:rPr>
                <w:rFonts w:ascii="Times New Roman" w:hAnsi="Times New Roman"/>
                <w:b/>
                <w:sz w:val="20"/>
                <w:szCs w:val="20"/>
                <w:u w:val="single"/>
              </w:rPr>
            </w:pPr>
            <w:r w:rsidRPr="00770F14">
              <w:rPr>
                <w:rFonts w:ascii="Times New Roman" w:hAnsi="Times New Roman"/>
                <w:b/>
                <w:sz w:val="20"/>
                <w:szCs w:val="20"/>
                <w:u w:val="single"/>
              </w:rPr>
              <w:t>Глюкоза СпЛ (500мл/500 визн</w:t>
            </w:r>
            <w:r w:rsidRPr="00770F14">
              <w:rPr>
                <w:rFonts w:ascii="Times New Roman" w:hAnsi="Times New Roman"/>
                <w:b/>
                <w:sz w:val="20"/>
                <w:szCs w:val="20"/>
                <w:u w:val="single"/>
                <w:lang w:val="uk-UA"/>
              </w:rPr>
              <w:t>.</w:t>
            </w:r>
            <w:r w:rsidRPr="00770F14">
              <w:rPr>
                <w:rFonts w:ascii="Times New Roman" w:hAnsi="Times New Roman"/>
                <w:b/>
                <w:sz w:val="20"/>
                <w:szCs w:val="20"/>
                <w:u w:val="single"/>
              </w:rPr>
              <w:t>)</w:t>
            </w:r>
          </w:p>
          <w:p w14:paraId="67C28F0B"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2DF6766F" w14:textId="362DF334" w:rsidR="00770F14" w:rsidRPr="00D610BF" w:rsidRDefault="00770F14" w:rsidP="00CD469C">
            <w:pPr>
              <w:rPr>
                <w:rFonts w:ascii="Times New Roman" w:hAnsi="Times New Roman"/>
                <w:b/>
                <w:sz w:val="20"/>
                <w:szCs w:val="20"/>
                <w:lang w:val="uk-UA"/>
              </w:rPr>
            </w:pPr>
            <w:r>
              <w:rPr>
                <w:rFonts w:ascii="Times New Roman" w:hAnsi="Times New Roman"/>
                <w:sz w:val="20"/>
                <w:szCs w:val="20"/>
                <w:lang w:val="uk-UA"/>
              </w:rPr>
              <w:t>(НК-</w:t>
            </w:r>
            <w:r w:rsidRPr="00770F14">
              <w:rPr>
                <w:rFonts w:ascii="Times New Roman" w:hAnsi="Times New Roman"/>
                <w:sz w:val="20"/>
                <w:szCs w:val="20"/>
              </w:rPr>
              <w:t>53301-Глюкоза IVD (діагностика in vitro), набір, ферментний спектрофотометричний аналіз</w:t>
            </w:r>
            <w:r w:rsidR="00D610BF">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632A4734" w14:textId="77777777" w:rsidR="00770F14" w:rsidRPr="00770F14" w:rsidRDefault="00770F14" w:rsidP="00CD469C">
            <w:pPr>
              <w:spacing w:after="0" w:line="240" w:lineRule="auto"/>
              <w:rPr>
                <w:rFonts w:ascii="Times New Roman" w:hAnsi="Times New Roman"/>
                <w:bCs/>
                <w:sz w:val="20"/>
                <w:szCs w:val="20"/>
              </w:rPr>
            </w:pPr>
            <w:r w:rsidRPr="00770F14">
              <w:rPr>
                <w:rFonts w:ascii="Times New Roman" w:hAnsi="Times New Roman"/>
                <w:bCs/>
                <w:sz w:val="20"/>
                <w:szCs w:val="20"/>
                <w:lang w:val="uk-UA"/>
              </w:rPr>
              <w:t>«Глюкоза СпЛ» (500мл/500 визн)- набір реагентів для визначення кількості глюкози в сироватці, плазмі крові ферментативним, методом, кінцева точка, монореактив, стандарт.</w:t>
            </w:r>
          </w:p>
        </w:tc>
        <w:tc>
          <w:tcPr>
            <w:tcW w:w="603" w:type="pct"/>
            <w:tcBorders>
              <w:top w:val="single" w:sz="6" w:space="0" w:color="auto"/>
              <w:left w:val="single" w:sz="4" w:space="0" w:color="auto"/>
              <w:bottom w:val="single" w:sz="6" w:space="0" w:color="auto"/>
              <w:right w:val="single" w:sz="6" w:space="0" w:color="auto"/>
            </w:tcBorders>
          </w:tcPr>
          <w:p w14:paraId="67FA8FA6"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1265B384"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4</w:t>
            </w:r>
          </w:p>
        </w:tc>
      </w:tr>
      <w:tr w:rsidR="003309A5" w:rsidRPr="00770F14" w14:paraId="7D300C5A"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5D79F8A1" w14:textId="3253BDFD"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BIL</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D</w:t>
            </w:r>
            <w:r w:rsidRPr="00D610BF">
              <w:rPr>
                <w:rFonts w:ascii="Times New Roman" w:hAnsi="Times New Roman"/>
                <w:b/>
                <w:sz w:val="20"/>
                <w:szCs w:val="20"/>
                <w:u w:val="single"/>
                <w:lang w:val="uk-UA"/>
              </w:rPr>
              <w:t xml:space="preserve"> 200 (БІЛ ПР 200) кат. </w:t>
            </w:r>
            <w:r w:rsidRPr="00D610BF">
              <w:rPr>
                <w:rFonts w:ascii="Times New Roman" w:hAnsi="Times New Roman"/>
                <w:b/>
                <w:sz w:val="20"/>
                <w:szCs w:val="20"/>
                <w:u w:val="single"/>
              </w:rPr>
              <w:t>№ 1200031</w:t>
            </w:r>
          </w:p>
          <w:p w14:paraId="2B44268F"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70880F44" w14:textId="5AC4423D" w:rsidR="00770F14" w:rsidRPr="00770F14" w:rsidRDefault="00770F14" w:rsidP="00CD469C">
            <w:pPr>
              <w:rPr>
                <w:rFonts w:ascii="Times New Roman" w:hAnsi="Times New Roman"/>
                <w:b/>
                <w:sz w:val="20"/>
                <w:szCs w:val="20"/>
              </w:rPr>
            </w:pPr>
            <w:r w:rsidRPr="00770F14">
              <w:rPr>
                <w:rFonts w:ascii="Times New Roman" w:hAnsi="Times New Roman"/>
                <w:sz w:val="20"/>
                <w:szCs w:val="20"/>
              </w:rPr>
              <w:t>(НК</w:t>
            </w:r>
            <w:r w:rsidR="00D610BF">
              <w:rPr>
                <w:rFonts w:ascii="Times New Roman" w:hAnsi="Times New Roman"/>
                <w:sz w:val="20"/>
                <w:szCs w:val="20"/>
                <w:lang w:val="uk-UA"/>
              </w:rPr>
              <w:t>-</w:t>
            </w:r>
            <w:r w:rsidRPr="00770F14">
              <w:rPr>
                <w:rFonts w:ascii="Times New Roman" w:hAnsi="Times New Roman"/>
                <w:sz w:val="20"/>
                <w:szCs w:val="20"/>
              </w:rPr>
              <w:t>63410-Загальний / кон'югований (прямий) білірубін ІВД, комплект, спектрофотометрія)</w:t>
            </w:r>
          </w:p>
        </w:tc>
        <w:tc>
          <w:tcPr>
            <w:tcW w:w="2341" w:type="pct"/>
            <w:tcBorders>
              <w:top w:val="single" w:sz="6" w:space="0" w:color="auto"/>
              <w:left w:val="single" w:sz="6" w:space="0" w:color="auto"/>
              <w:bottom w:val="single" w:sz="6" w:space="0" w:color="auto"/>
              <w:right w:val="single" w:sz="4" w:space="0" w:color="auto"/>
            </w:tcBorders>
          </w:tcPr>
          <w:p w14:paraId="2EBEA34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БІЛІРУБІН ПРЯМИЙ ЕРБА , Діазометод</w:t>
            </w:r>
          </w:p>
          <w:p w14:paraId="628BCE1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Фасовка: Реагент 1 не менш  4х50 мл, Реагент 2 не менш 1х6 мл. Сполука реагентів: Реагент 1  Hcl ≥ 23,0 ммоль/л, Сульфанілова кислота ≥ 28.87 ммоль/л, Реагент 2  Нітрит натрію ≥ 2,9 ммоль/л. Лінійність: не менш 23  мг /дл (389,85 мкмоль/л). Чутливість: не більш  0,18 мг/дл (3,05 мкмоль/л).</w:t>
            </w:r>
          </w:p>
        </w:tc>
        <w:tc>
          <w:tcPr>
            <w:tcW w:w="603" w:type="pct"/>
            <w:tcBorders>
              <w:top w:val="single" w:sz="6" w:space="0" w:color="auto"/>
              <w:left w:val="single" w:sz="4" w:space="0" w:color="auto"/>
              <w:bottom w:val="single" w:sz="6" w:space="0" w:color="auto"/>
              <w:right w:val="single" w:sz="6" w:space="0" w:color="auto"/>
            </w:tcBorders>
          </w:tcPr>
          <w:p w14:paraId="286D16C7"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7C0F9766"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5C60AC9E"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3756D2E7" w14:textId="1BD7F1F4"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BIL Т 200 (БІЛ ЗАГ 200) кат. № 1200033</w:t>
            </w:r>
          </w:p>
          <w:p w14:paraId="18E5CBA6"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42C27014" w14:textId="4669CBDF" w:rsidR="00770F14" w:rsidRPr="00D610BF"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53229 - Загальний білірубін IVD, набір, спектрофотометричний аналіз</w:t>
            </w:r>
            <w:r w:rsidR="00D610BF">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385281C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БІЛІРУБІН ЗАГАЛЬНИЙ ЕРБА, Діазометод</w:t>
            </w:r>
          </w:p>
          <w:p w14:paraId="5048EF2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Реагент 1 Реагент 1 не менш  4х50 мл, Реагент 2 не менш 1х6 мл. </w:t>
            </w:r>
          </w:p>
          <w:p w14:paraId="190B98C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Сполука реагентів: Реагент 1 Hcl ≥ 58,8 ммоль/л, Сульфанілова кислота ≥  28.87 ммоль/л, Цетримонія бромід ≥ 68.6 ммоль/л. Реагент 2   Нітрит натрію ≥  2,90 ммоль/л. </w:t>
            </w:r>
          </w:p>
          <w:p w14:paraId="6CF14D4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23 мг /дл (389,85 мкмоль/л). Чутливість: не більш 0,08 мг/дл (1,36 мкмоль/л).</w:t>
            </w:r>
          </w:p>
        </w:tc>
        <w:tc>
          <w:tcPr>
            <w:tcW w:w="603" w:type="pct"/>
            <w:tcBorders>
              <w:top w:val="single" w:sz="6" w:space="0" w:color="auto"/>
              <w:left w:val="single" w:sz="4" w:space="0" w:color="auto"/>
              <w:bottom w:val="single" w:sz="6" w:space="0" w:color="auto"/>
              <w:right w:val="single" w:sz="6" w:space="0" w:color="auto"/>
            </w:tcBorders>
          </w:tcPr>
          <w:p w14:paraId="002DA895"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72A91A3E"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72FD6A55"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03CB0770" w14:textId="63BF069F"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XL МУЛЬТИКАЛІБРАТОР</w:t>
            </w:r>
          </w:p>
          <w:p w14:paraId="1EE90598"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6C884AA5" w14:textId="326DEF15"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30216 - Багатокомпонентний калібратор клінічної хімії</w:t>
            </w:r>
            <w:r w:rsidRPr="00770F14">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43A47F26" w14:textId="77777777" w:rsidR="00770F14" w:rsidRPr="00770F14" w:rsidRDefault="00770F14" w:rsidP="00CD469C">
            <w:pPr>
              <w:tabs>
                <w:tab w:val="left" w:pos="30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XL МУЛЬТИКАЛІБРАТОР  </w:t>
            </w:r>
          </w:p>
          <w:p w14:paraId="18AE9B2A" w14:textId="77777777" w:rsidR="00770F14" w:rsidRPr="00770F14" w:rsidRDefault="00770F14" w:rsidP="00CD469C">
            <w:pPr>
              <w:tabs>
                <w:tab w:val="left" w:pos="30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Реагент 1 не менш 4x3  мл.         </w:t>
            </w:r>
          </w:p>
          <w:p w14:paraId="7D83633C" w14:textId="77777777" w:rsidR="00770F14" w:rsidRPr="00770F14" w:rsidRDefault="00770F14" w:rsidP="00CD469C">
            <w:pPr>
              <w:tabs>
                <w:tab w:val="left" w:pos="300"/>
              </w:tabs>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Мультикалібратор для калібрування біохімічних тестів на біохімічних аналізаторах.</w:t>
            </w:r>
          </w:p>
        </w:tc>
        <w:tc>
          <w:tcPr>
            <w:tcW w:w="603" w:type="pct"/>
            <w:tcBorders>
              <w:top w:val="single" w:sz="6" w:space="0" w:color="auto"/>
              <w:left w:val="single" w:sz="4" w:space="0" w:color="auto"/>
              <w:bottom w:val="single" w:sz="6" w:space="0" w:color="auto"/>
              <w:right w:val="single" w:sz="6" w:space="0" w:color="auto"/>
            </w:tcBorders>
          </w:tcPr>
          <w:p w14:paraId="3482F1DA"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уп.</w:t>
            </w:r>
          </w:p>
        </w:tc>
        <w:tc>
          <w:tcPr>
            <w:tcW w:w="473" w:type="pct"/>
            <w:tcBorders>
              <w:top w:val="single" w:sz="6" w:space="0" w:color="auto"/>
              <w:left w:val="single" w:sz="4" w:space="0" w:color="auto"/>
              <w:bottom w:val="single" w:sz="6" w:space="0" w:color="auto"/>
              <w:right w:val="single" w:sz="6" w:space="0" w:color="auto"/>
            </w:tcBorders>
          </w:tcPr>
          <w:p w14:paraId="1E85182E"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4B877A12"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7EE545F9"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АЛТ/ГПТ 500 Аланінамінотрансфераза (</w:t>
            </w:r>
            <w:r w:rsidRPr="00D610BF">
              <w:rPr>
                <w:rFonts w:ascii="Times New Roman" w:hAnsi="Times New Roman"/>
                <w:b/>
                <w:sz w:val="20"/>
                <w:szCs w:val="20"/>
                <w:u w:val="single"/>
              </w:rPr>
              <w:t>BLT</w:t>
            </w:r>
            <w:r w:rsidRPr="00D610BF">
              <w:rPr>
                <w:rFonts w:ascii="Times New Roman" w:hAnsi="Times New Roman"/>
                <w:b/>
                <w:sz w:val="20"/>
                <w:szCs w:val="20"/>
                <w:u w:val="single"/>
                <w:lang w:val="uk-UA"/>
              </w:rPr>
              <w:t xml:space="preserve">00053) // </w:t>
            </w:r>
            <w:r w:rsidRPr="00D610BF">
              <w:rPr>
                <w:rFonts w:ascii="Times New Roman" w:hAnsi="Times New Roman"/>
                <w:b/>
                <w:sz w:val="20"/>
                <w:szCs w:val="20"/>
                <w:u w:val="single"/>
              </w:rPr>
              <w:t>ALT</w:t>
            </w:r>
            <w:r w:rsidRPr="00D610BF">
              <w:rPr>
                <w:rFonts w:ascii="Times New Roman" w:hAnsi="Times New Roman"/>
                <w:b/>
                <w:sz w:val="20"/>
                <w:szCs w:val="20"/>
                <w:u w:val="single"/>
                <w:lang w:val="uk-UA"/>
              </w:rPr>
              <w:t>/</w:t>
            </w:r>
            <w:r w:rsidRPr="00D610BF">
              <w:rPr>
                <w:rFonts w:ascii="Times New Roman" w:hAnsi="Times New Roman"/>
                <w:b/>
                <w:sz w:val="20"/>
                <w:szCs w:val="20"/>
                <w:u w:val="single"/>
              </w:rPr>
              <w:t>GPT</w:t>
            </w:r>
            <w:r w:rsidRPr="00D610BF">
              <w:rPr>
                <w:rFonts w:ascii="Times New Roman" w:hAnsi="Times New Roman"/>
                <w:b/>
                <w:sz w:val="20"/>
                <w:szCs w:val="20"/>
                <w:u w:val="single"/>
                <w:lang w:val="uk-UA"/>
              </w:rPr>
              <w:t xml:space="preserve"> 500</w:t>
            </w:r>
          </w:p>
          <w:p w14:paraId="3CBA4E7A"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5261833F" w14:textId="62A0365C" w:rsidR="00770F14" w:rsidRPr="00770F14" w:rsidRDefault="00770F14" w:rsidP="00CD469C">
            <w:pPr>
              <w:spacing w:after="0" w:line="240" w:lineRule="auto"/>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52925 - Аланінамінотрансфераза (ALT) IVD, реагент)</w:t>
            </w:r>
          </w:p>
        </w:tc>
        <w:tc>
          <w:tcPr>
            <w:tcW w:w="2341" w:type="pct"/>
            <w:tcBorders>
              <w:top w:val="single" w:sz="6" w:space="0" w:color="auto"/>
              <w:left w:val="single" w:sz="6" w:space="0" w:color="auto"/>
              <w:bottom w:val="single" w:sz="6" w:space="0" w:color="auto"/>
              <w:right w:val="single" w:sz="4" w:space="0" w:color="auto"/>
            </w:tcBorders>
          </w:tcPr>
          <w:p w14:paraId="01F4FB6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АЛТ 500</w:t>
            </w:r>
          </w:p>
          <w:p w14:paraId="2E5E61E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IFCC, кінетичний</w:t>
            </w:r>
          </w:p>
          <w:p w14:paraId="75DDFA6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Фасовка: Реагент 1    4х100 мол,  Реагент 2    1х100 мол</w:t>
            </w:r>
          </w:p>
          <w:p w14:paraId="5FDC80C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 1  Трис буфер (ph 7,5) 137,5 ммоль/л,  L - Аланін 709 ммоль/л,  ЛДГ (мікробна) ≥ 2000 Е/л  Реагент 2 CAPSO 20 ммоль/л, 2-оксоглутарат 85 ммоль/л,  НАДН 1,05 ммоль/л</w:t>
            </w:r>
          </w:p>
          <w:p w14:paraId="2945759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360 Е/л (6,12 мккат/л)</w:t>
            </w:r>
          </w:p>
          <w:p w14:paraId="68BBE74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не більш 4,4 Е/л (0,075 мккат/л)</w:t>
            </w:r>
          </w:p>
        </w:tc>
        <w:tc>
          <w:tcPr>
            <w:tcW w:w="603" w:type="pct"/>
            <w:tcBorders>
              <w:top w:val="single" w:sz="6" w:space="0" w:color="auto"/>
              <w:left w:val="single" w:sz="4" w:space="0" w:color="auto"/>
              <w:bottom w:val="single" w:sz="6" w:space="0" w:color="auto"/>
              <w:right w:val="single" w:sz="6" w:space="0" w:color="auto"/>
            </w:tcBorders>
          </w:tcPr>
          <w:p w14:paraId="0BA4AA6C"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472AAEFA"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5490BEC0"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2762E8CC"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АСТ/ГОТ 500  Аспартатамінотрансфераза (</w:t>
            </w:r>
            <w:r w:rsidRPr="00D610BF">
              <w:rPr>
                <w:rFonts w:ascii="Times New Roman" w:hAnsi="Times New Roman"/>
                <w:b/>
                <w:sz w:val="20"/>
                <w:szCs w:val="20"/>
                <w:u w:val="single"/>
              </w:rPr>
              <w:t>BLT</w:t>
            </w:r>
            <w:r w:rsidRPr="00D610BF">
              <w:rPr>
                <w:rFonts w:ascii="Times New Roman" w:hAnsi="Times New Roman"/>
                <w:b/>
                <w:sz w:val="20"/>
                <w:szCs w:val="20"/>
                <w:u w:val="single"/>
                <w:lang w:val="uk-UA"/>
              </w:rPr>
              <w:t xml:space="preserve">00051) // </w:t>
            </w:r>
            <w:r w:rsidRPr="00D610BF">
              <w:rPr>
                <w:rFonts w:ascii="Times New Roman" w:hAnsi="Times New Roman"/>
                <w:b/>
                <w:sz w:val="20"/>
                <w:szCs w:val="20"/>
                <w:u w:val="single"/>
              </w:rPr>
              <w:t>AST</w:t>
            </w:r>
            <w:r w:rsidRPr="00D610BF">
              <w:rPr>
                <w:rFonts w:ascii="Times New Roman" w:hAnsi="Times New Roman"/>
                <w:b/>
                <w:sz w:val="20"/>
                <w:szCs w:val="20"/>
                <w:u w:val="single"/>
                <w:lang w:val="uk-UA"/>
              </w:rPr>
              <w:t>/</w:t>
            </w:r>
            <w:r w:rsidRPr="00D610BF">
              <w:rPr>
                <w:rFonts w:ascii="Times New Roman" w:hAnsi="Times New Roman"/>
                <w:b/>
                <w:sz w:val="20"/>
                <w:szCs w:val="20"/>
                <w:u w:val="single"/>
              </w:rPr>
              <w:t>GOT</w:t>
            </w:r>
            <w:r w:rsidRPr="00D610BF">
              <w:rPr>
                <w:rFonts w:ascii="Times New Roman" w:hAnsi="Times New Roman"/>
                <w:b/>
                <w:sz w:val="20"/>
                <w:szCs w:val="20"/>
                <w:u w:val="single"/>
                <w:lang w:val="uk-UA"/>
              </w:rPr>
              <w:t xml:space="preserve"> 500</w:t>
            </w:r>
          </w:p>
          <w:p w14:paraId="18898EF0"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703D42D5" w14:textId="1EDD4E40" w:rsidR="00770F14" w:rsidRPr="00770F14" w:rsidRDefault="00770F14" w:rsidP="00CD469C">
            <w:pPr>
              <w:spacing w:after="0" w:line="240" w:lineRule="auto"/>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52955 - Загальна аспартатамінотрансфераза (AST) IVD, реагент</w:t>
            </w:r>
            <w:r w:rsidR="00D610BF">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7939E7A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АСТ 500</w:t>
            </w:r>
          </w:p>
          <w:p w14:paraId="3D79D34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IFCC, кінетичний</w:t>
            </w:r>
          </w:p>
          <w:p w14:paraId="05AA44C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Фасовка: Реагент 1    4х100 мол,  Реагент 2    1х100 мол</w:t>
            </w:r>
          </w:p>
          <w:p w14:paraId="701C2EF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 1  Трис буфер (ph 7,8) 110 ммоль/л,   L – Аспартат 340 ммоль/л,   ЛДГ ≥ 4000 Е/л,   МДГ ≥ 750 Е/л   Реагент 2  CAPSO 20 ммоль/л, 2-оксоглутарат 85 ммоль/л,   НАДН 1,05 ммоль/л</w:t>
            </w:r>
          </w:p>
          <w:p w14:paraId="0441F8C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390 Е/л (6,5 мккат/л)</w:t>
            </w:r>
          </w:p>
          <w:p w14:paraId="71F164F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не більш 3,84 Е/л (0,064 мккат/л)</w:t>
            </w:r>
          </w:p>
        </w:tc>
        <w:tc>
          <w:tcPr>
            <w:tcW w:w="603" w:type="pct"/>
            <w:tcBorders>
              <w:top w:val="single" w:sz="6" w:space="0" w:color="auto"/>
              <w:left w:val="single" w:sz="4" w:space="0" w:color="auto"/>
              <w:bottom w:val="single" w:sz="6" w:space="0" w:color="auto"/>
              <w:right w:val="single" w:sz="6" w:space="0" w:color="auto"/>
            </w:tcBorders>
          </w:tcPr>
          <w:p w14:paraId="54BB824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3881546D"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5D7BCC18"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4FF2ADD5" w14:textId="2B0FC298"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КРЕА 500 Креатинін (</w:t>
            </w:r>
            <w:r w:rsidRPr="00D610BF">
              <w:rPr>
                <w:rFonts w:ascii="Times New Roman" w:hAnsi="Times New Roman"/>
                <w:b/>
                <w:sz w:val="20"/>
                <w:szCs w:val="20"/>
                <w:u w:val="single"/>
              </w:rPr>
              <w:t>BLT</w:t>
            </w:r>
            <w:r w:rsidRPr="00D610BF">
              <w:rPr>
                <w:rFonts w:ascii="Times New Roman" w:hAnsi="Times New Roman"/>
                <w:b/>
                <w:sz w:val="20"/>
                <w:szCs w:val="20"/>
                <w:u w:val="single"/>
                <w:lang w:val="uk-UA"/>
              </w:rPr>
              <w:t xml:space="preserve">00022)// </w:t>
            </w:r>
            <w:r w:rsidRPr="00D610BF">
              <w:rPr>
                <w:rFonts w:ascii="Times New Roman" w:hAnsi="Times New Roman"/>
                <w:b/>
                <w:sz w:val="20"/>
                <w:szCs w:val="20"/>
                <w:u w:val="single"/>
              </w:rPr>
              <w:t>CREA</w:t>
            </w:r>
            <w:r w:rsidRPr="00D610BF">
              <w:rPr>
                <w:rFonts w:ascii="Times New Roman" w:hAnsi="Times New Roman"/>
                <w:b/>
                <w:sz w:val="20"/>
                <w:szCs w:val="20"/>
                <w:u w:val="single"/>
                <w:lang w:val="uk-UA"/>
              </w:rPr>
              <w:t xml:space="preserve"> 500</w:t>
            </w:r>
          </w:p>
          <w:p w14:paraId="2C03954E"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20838B68" w14:textId="6FDC077D"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53251 - Креатинін IVD, набір, спектрофотометричний аналіз</w:t>
            </w:r>
            <w:r w:rsidRPr="00770F14">
              <w:rPr>
                <w:rFonts w:ascii="Times New Roman" w:hAnsi="Times New Roman"/>
                <w:b/>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7187E5D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Креатинин зі стандартом</w:t>
            </w:r>
          </w:p>
          <w:p w14:paraId="0589CA9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Яффі</w:t>
            </w:r>
          </w:p>
          <w:p w14:paraId="122CE59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Реагент 1 4х100 мол, Реагент 2 1х100 мол; Реагент 3 Стандарт 1х10 мол.   </w:t>
            </w:r>
          </w:p>
          <w:p w14:paraId="5F7054D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Склад: Реагент 1 Натрію гідроокис 0,24 моль/л, Реагент 2 Пікринова кислота 26 ммоль/л; Реагент 3 Стандарт Креатинина. Лінійність не менш 1591 мкмоль/л </w:t>
            </w:r>
          </w:p>
          <w:p w14:paraId="7374133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не більш 7,09 мкмоль/л</w:t>
            </w:r>
          </w:p>
        </w:tc>
        <w:tc>
          <w:tcPr>
            <w:tcW w:w="603" w:type="pct"/>
            <w:tcBorders>
              <w:top w:val="single" w:sz="6" w:space="0" w:color="auto"/>
              <w:left w:val="single" w:sz="4" w:space="0" w:color="auto"/>
              <w:bottom w:val="single" w:sz="6" w:space="0" w:color="auto"/>
              <w:right w:val="single" w:sz="6" w:space="0" w:color="auto"/>
            </w:tcBorders>
          </w:tcPr>
          <w:p w14:paraId="47125E5A"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26BA8B39"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189085C0"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71518C02" w14:textId="67184AE2"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lastRenderedPageBreak/>
              <w:t>ХОЛ 250 Холестерин  (</w:t>
            </w:r>
            <w:r w:rsidRPr="00D610BF">
              <w:rPr>
                <w:rFonts w:ascii="Times New Roman" w:hAnsi="Times New Roman"/>
                <w:b/>
                <w:sz w:val="20"/>
                <w:szCs w:val="20"/>
                <w:u w:val="single"/>
              </w:rPr>
              <w:t>BLT</w:t>
            </w:r>
            <w:r w:rsidRPr="00D610BF">
              <w:rPr>
                <w:rFonts w:ascii="Times New Roman" w:hAnsi="Times New Roman"/>
                <w:b/>
                <w:sz w:val="20"/>
                <w:szCs w:val="20"/>
                <w:u w:val="single"/>
                <w:lang w:val="uk-UA"/>
              </w:rPr>
              <w:t>00036)\\</w:t>
            </w:r>
            <w:r w:rsidRPr="00D610BF">
              <w:rPr>
                <w:rFonts w:ascii="Times New Roman" w:hAnsi="Times New Roman"/>
                <w:b/>
                <w:sz w:val="20"/>
                <w:szCs w:val="20"/>
                <w:u w:val="single"/>
              </w:rPr>
              <w:t>CHOL</w:t>
            </w:r>
            <w:r w:rsidRPr="00D610BF">
              <w:rPr>
                <w:rFonts w:ascii="Times New Roman" w:hAnsi="Times New Roman"/>
                <w:b/>
                <w:sz w:val="20"/>
                <w:szCs w:val="20"/>
                <w:u w:val="single"/>
                <w:lang w:val="uk-UA"/>
              </w:rPr>
              <w:t xml:space="preserve"> 250</w:t>
            </w:r>
          </w:p>
          <w:p w14:paraId="60751A04" w14:textId="7777777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(ДК 33696200-7)</w:t>
            </w:r>
          </w:p>
          <w:p w14:paraId="0773FDDF" w14:textId="29FD9F56"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(НК-53359- Загальний холестерин IVD (діагностика in vitro), набір, ферментний спектрофотометричний аналіз)</w:t>
            </w:r>
          </w:p>
          <w:p w14:paraId="07DF1581" w14:textId="77777777" w:rsidR="00770F14" w:rsidRPr="00770F14" w:rsidRDefault="00770F14" w:rsidP="00CD469C">
            <w:pPr>
              <w:rPr>
                <w:rFonts w:ascii="Times New Roman" w:hAnsi="Times New Roman"/>
                <w:b/>
                <w:sz w:val="20"/>
                <w:szCs w:val="20"/>
                <w:lang w:val="uk-UA"/>
              </w:rPr>
            </w:pPr>
          </w:p>
        </w:tc>
        <w:tc>
          <w:tcPr>
            <w:tcW w:w="2341" w:type="pct"/>
            <w:tcBorders>
              <w:top w:val="single" w:sz="6" w:space="0" w:color="auto"/>
              <w:left w:val="single" w:sz="6" w:space="0" w:color="auto"/>
              <w:bottom w:val="single" w:sz="6" w:space="0" w:color="auto"/>
              <w:right w:val="single" w:sz="4" w:space="0" w:color="auto"/>
            </w:tcBorders>
          </w:tcPr>
          <w:p w14:paraId="14489FE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Холестерин 250</w:t>
            </w:r>
          </w:p>
          <w:p w14:paraId="412B109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ферментативний</w:t>
            </w:r>
          </w:p>
          <w:p w14:paraId="2C279EF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Реагент 1   1х250 мол,    Реагент 2   Стандарт 1х5 мол.  </w:t>
            </w:r>
          </w:p>
          <w:p w14:paraId="070A08C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Склад: Реагент 1 Гуд'с буфер 50 ммоль/л,  Фенол 5 ммоль/л, </w:t>
            </w:r>
          </w:p>
          <w:p w14:paraId="26FE8F3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4- Аміноантипирин 0,3 ммоль/л,  Холестеролестераза ≥ 200 Е/л,  Холестеролоксидаза ≥ 50,  Е/л Пероксидаза ≥ 3 ке/л.</w:t>
            </w:r>
          </w:p>
          <w:p w14:paraId="0EC9B05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Реагент 2 Стандарт</w:t>
            </w:r>
          </w:p>
          <w:p w14:paraId="6A7EAE4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695 (мг/дл) (18,07 ммоль/л)</w:t>
            </w:r>
          </w:p>
          <w:p w14:paraId="18F0CE3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не більш 4,2 (мг/дл) (0,11 ммоль/л)</w:t>
            </w:r>
          </w:p>
        </w:tc>
        <w:tc>
          <w:tcPr>
            <w:tcW w:w="603" w:type="pct"/>
            <w:tcBorders>
              <w:top w:val="single" w:sz="6" w:space="0" w:color="auto"/>
              <w:left w:val="single" w:sz="4" w:space="0" w:color="auto"/>
              <w:bottom w:val="single" w:sz="6" w:space="0" w:color="auto"/>
              <w:right w:val="single" w:sz="6" w:space="0" w:color="auto"/>
            </w:tcBorders>
          </w:tcPr>
          <w:p w14:paraId="6924919C"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3AF30841"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4</w:t>
            </w:r>
          </w:p>
        </w:tc>
      </w:tr>
      <w:tr w:rsidR="003309A5" w:rsidRPr="00770F14" w14:paraId="0425AB20"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7B67CBF2" w14:textId="01D67AEA"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ТРИГЛІЦЕРИДИ 250</w:t>
            </w:r>
          </w:p>
          <w:p w14:paraId="580801C4"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4638A9F9" w14:textId="7777777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53460 - Тригліцериди IVD, набір, ферментний спектрофотометричний аналіз</w:t>
            </w:r>
            <w:r w:rsidRPr="00770F14">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06DD934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Тригліцериди 250 </w:t>
            </w:r>
          </w:p>
          <w:p w14:paraId="7D67816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ферментативний</w:t>
            </w:r>
          </w:p>
          <w:p w14:paraId="06DD17C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Фасовка:  Реагент 1   1х250 мол,    Реагент 2   Стандарт 1х3 мол.  </w:t>
            </w:r>
          </w:p>
          <w:p w14:paraId="6AE502F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Склад: Реагент1 Гудс буфер (рН 7,2) 50 ммоль/л, 4-хлорфенол  </w:t>
            </w:r>
          </w:p>
          <w:p w14:paraId="6EB0360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4 ммоль/л,  Mg 2+ 15 ммоль/л,  ATФ 2 ммоль/л,  Глицеролкиназа ≥ 0,4 КЕ/л,  Пероксидаза ≥ 2 КЕ/л,  Липопротеїнлипаза ≥ 2 КЕ/л, Глицерол-3-Фосфатоксидаза ≥ 0,5 КЕ/л, 4-аминоантипирин 0,5 ммоль/л.  Реагент 2 Стандарт </w:t>
            </w:r>
          </w:p>
          <w:p w14:paraId="79161C5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Лінійність: не менш 1062 мг/дл (12 ммоль/л)</w:t>
            </w:r>
          </w:p>
          <w:p w14:paraId="6049EF1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не більш 9,74 мг/дл (0,11 ммоль/л)</w:t>
            </w:r>
          </w:p>
        </w:tc>
        <w:tc>
          <w:tcPr>
            <w:tcW w:w="603" w:type="pct"/>
            <w:tcBorders>
              <w:top w:val="single" w:sz="6" w:space="0" w:color="auto"/>
              <w:left w:val="single" w:sz="4" w:space="0" w:color="auto"/>
              <w:bottom w:val="single" w:sz="6" w:space="0" w:color="auto"/>
              <w:right w:val="single" w:sz="6" w:space="0" w:color="auto"/>
            </w:tcBorders>
          </w:tcPr>
          <w:p w14:paraId="0F659208"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6" w:space="0" w:color="auto"/>
              <w:left w:val="single" w:sz="4" w:space="0" w:color="auto"/>
              <w:bottom w:val="single" w:sz="6" w:space="0" w:color="auto"/>
              <w:right w:val="single" w:sz="6" w:space="0" w:color="auto"/>
            </w:tcBorders>
          </w:tcPr>
          <w:p w14:paraId="46A0067C"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4</w:t>
            </w:r>
          </w:p>
        </w:tc>
      </w:tr>
      <w:tr w:rsidR="003309A5" w:rsidRPr="00770F14" w14:paraId="62EF84C6" w14:textId="77777777" w:rsidTr="003309A5">
        <w:trPr>
          <w:trHeight w:val="546"/>
        </w:trPr>
        <w:tc>
          <w:tcPr>
            <w:tcW w:w="1583" w:type="pct"/>
            <w:tcBorders>
              <w:top w:val="single" w:sz="4" w:space="0" w:color="auto"/>
              <w:left w:val="single" w:sz="4" w:space="0" w:color="auto"/>
              <w:bottom w:val="single" w:sz="4" w:space="0" w:color="auto"/>
              <w:right w:val="nil"/>
            </w:tcBorders>
            <w:shd w:val="clear" w:color="auto" w:fill="auto"/>
          </w:tcPr>
          <w:p w14:paraId="3422A991" w14:textId="77777777" w:rsidR="00770F14" w:rsidRPr="00D610BF" w:rsidRDefault="00770F14" w:rsidP="00D610BF">
            <w:pPr>
              <w:jc w:val="center"/>
              <w:rPr>
                <w:rFonts w:ascii="Times New Roman" w:hAnsi="Times New Roman"/>
                <w:b/>
                <w:color w:val="000000"/>
                <w:sz w:val="20"/>
                <w:szCs w:val="20"/>
                <w:u w:val="single"/>
              </w:rPr>
            </w:pPr>
            <w:r w:rsidRPr="00D610BF">
              <w:rPr>
                <w:rFonts w:ascii="Times New Roman" w:hAnsi="Times New Roman"/>
                <w:b/>
                <w:color w:val="000000"/>
                <w:sz w:val="20"/>
                <w:szCs w:val="20"/>
                <w:u w:val="single"/>
                <w:lang w:val="uk-UA"/>
              </w:rPr>
              <w:t>ЛПВЩ/ЛПНЩ КАЛІБРАТОР//</w:t>
            </w:r>
            <w:r w:rsidRPr="00D610BF">
              <w:rPr>
                <w:rFonts w:ascii="Times New Roman" w:hAnsi="Times New Roman"/>
                <w:b/>
                <w:color w:val="000000"/>
                <w:sz w:val="20"/>
                <w:szCs w:val="20"/>
                <w:u w:val="single"/>
              </w:rPr>
              <w:t>HDL</w:t>
            </w:r>
            <w:r w:rsidRPr="00D610BF">
              <w:rPr>
                <w:rFonts w:ascii="Times New Roman" w:hAnsi="Times New Roman"/>
                <w:b/>
                <w:color w:val="000000"/>
                <w:sz w:val="20"/>
                <w:szCs w:val="20"/>
                <w:u w:val="single"/>
                <w:lang w:val="uk-UA"/>
              </w:rPr>
              <w:t>/</w:t>
            </w:r>
            <w:r w:rsidRPr="00D610BF">
              <w:rPr>
                <w:rFonts w:ascii="Times New Roman" w:hAnsi="Times New Roman"/>
                <w:b/>
                <w:color w:val="000000"/>
                <w:sz w:val="20"/>
                <w:szCs w:val="20"/>
                <w:u w:val="single"/>
              </w:rPr>
              <w:t>LDL</w:t>
            </w:r>
            <w:r w:rsidRPr="00D610BF">
              <w:rPr>
                <w:rFonts w:ascii="Times New Roman" w:hAnsi="Times New Roman"/>
                <w:b/>
                <w:color w:val="000000"/>
                <w:sz w:val="20"/>
                <w:szCs w:val="20"/>
                <w:u w:val="single"/>
                <w:lang w:val="uk-UA"/>
              </w:rPr>
              <w:t xml:space="preserve"> </w:t>
            </w:r>
            <w:r w:rsidRPr="00D610BF">
              <w:rPr>
                <w:rFonts w:ascii="Times New Roman" w:hAnsi="Times New Roman"/>
                <w:b/>
                <w:color w:val="000000"/>
                <w:sz w:val="20"/>
                <w:szCs w:val="20"/>
                <w:u w:val="single"/>
              </w:rPr>
              <w:t>CAL</w:t>
            </w:r>
            <w:r w:rsidRPr="00D610BF">
              <w:rPr>
                <w:rFonts w:ascii="Times New Roman" w:hAnsi="Times New Roman"/>
                <w:b/>
                <w:color w:val="000000"/>
                <w:sz w:val="20"/>
                <w:szCs w:val="20"/>
                <w:u w:val="single"/>
                <w:lang w:val="uk-UA"/>
              </w:rPr>
              <w:t xml:space="preserve"> (</w:t>
            </w:r>
            <w:r w:rsidRPr="00D610BF">
              <w:rPr>
                <w:rFonts w:ascii="Times New Roman" w:hAnsi="Times New Roman"/>
                <w:b/>
                <w:color w:val="000000"/>
                <w:sz w:val="20"/>
                <w:szCs w:val="20"/>
                <w:u w:val="single"/>
                <w:lang w:val="en-US"/>
              </w:rPr>
              <w:t>XSYS</w:t>
            </w:r>
            <w:r w:rsidRPr="00D610BF">
              <w:rPr>
                <w:rFonts w:ascii="Times New Roman" w:hAnsi="Times New Roman"/>
                <w:b/>
                <w:color w:val="000000"/>
                <w:sz w:val="20"/>
                <w:szCs w:val="20"/>
                <w:u w:val="single"/>
              </w:rPr>
              <w:t>0061)</w:t>
            </w:r>
          </w:p>
          <w:p w14:paraId="30CFE955" w14:textId="77777777" w:rsidR="00770F14" w:rsidRPr="00770F14" w:rsidRDefault="00770F14" w:rsidP="00CD469C">
            <w:pPr>
              <w:rPr>
                <w:rFonts w:ascii="Times New Roman" w:hAnsi="Times New Roman"/>
                <w:color w:val="000000"/>
                <w:sz w:val="20"/>
                <w:szCs w:val="20"/>
              </w:rPr>
            </w:pPr>
            <w:r w:rsidRPr="00770F14">
              <w:rPr>
                <w:rFonts w:ascii="Times New Roman" w:hAnsi="Times New Roman"/>
                <w:color w:val="000000"/>
                <w:sz w:val="20"/>
                <w:szCs w:val="20"/>
                <w:lang w:val="uk-UA"/>
              </w:rPr>
              <w:t>(</w:t>
            </w:r>
            <w:bookmarkStart w:id="3" w:name="_Hlk113701116"/>
            <w:r w:rsidRPr="00770F14">
              <w:rPr>
                <w:rFonts w:ascii="Times New Roman" w:hAnsi="Times New Roman"/>
                <w:color w:val="000000"/>
                <w:sz w:val="20"/>
                <w:szCs w:val="20"/>
              </w:rPr>
              <w:t xml:space="preserve">ДК </w:t>
            </w:r>
            <w:bookmarkEnd w:id="3"/>
            <w:r w:rsidRPr="00770F14">
              <w:rPr>
                <w:rFonts w:ascii="Times New Roman" w:hAnsi="Times New Roman"/>
                <w:color w:val="000000"/>
                <w:sz w:val="20"/>
                <w:szCs w:val="20"/>
              </w:rPr>
              <w:t>33696200-7)</w:t>
            </w:r>
          </w:p>
          <w:p w14:paraId="33372A8F" w14:textId="77777777" w:rsidR="00770F14" w:rsidRPr="00770F14" w:rsidRDefault="00770F14" w:rsidP="00CD469C">
            <w:pPr>
              <w:rPr>
                <w:rFonts w:ascii="Times New Roman" w:hAnsi="Times New Roman"/>
                <w:b/>
                <w:color w:val="000000"/>
                <w:sz w:val="20"/>
                <w:szCs w:val="20"/>
              </w:rPr>
            </w:pPr>
            <w:r w:rsidRPr="00770F14">
              <w:rPr>
                <w:rFonts w:ascii="Times New Roman" w:hAnsi="Times New Roman"/>
                <w:color w:val="000000"/>
                <w:sz w:val="20"/>
                <w:szCs w:val="20"/>
              </w:rPr>
              <w:t>(НК-53392- Холестерин ліпопротеїнів високої щільності IVD (діагностика in vitro), набір, мас-спектрометричний аналіз)</w:t>
            </w:r>
          </w:p>
        </w:tc>
        <w:tc>
          <w:tcPr>
            <w:tcW w:w="2341" w:type="pct"/>
            <w:tcBorders>
              <w:top w:val="single" w:sz="6" w:space="0" w:color="auto"/>
              <w:left w:val="single" w:sz="6" w:space="0" w:color="auto"/>
              <w:bottom w:val="single" w:sz="6" w:space="0" w:color="auto"/>
              <w:right w:val="single" w:sz="4" w:space="0" w:color="auto"/>
            </w:tcBorders>
          </w:tcPr>
          <w:p w14:paraId="66689121" w14:textId="77777777" w:rsidR="00770F14" w:rsidRPr="00770F14" w:rsidRDefault="00770F14" w:rsidP="00CD469C">
            <w:pPr>
              <w:spacing w:after="0" w:line="240" w:lineRule="auto"/>
              <w:rPr>
                <w:rFonts w:ascii="Times New Roman" w:hAnsi="Times New Roman"/>
                <w:bCs/>
                <w:color w:val="000000"/>
                <w:sz w:val="20"/>
                <w:szCs w:val="20"/>
                <w:lang w:val="uk-UA"/>
              </w:rPr>
            </w:pPr>
            <w:r w:rsidRPr="00770F14">
              <w:rPr>
                <w:rFonts w:ascii="Times New Roman" w:hAnsi="Times New Roman"/>
                <w:bCs/>
                <w:color w:val="000000"/>
                <w:sz w:val="20"/>
                <w:szCs w:val="20"/>
                <w:lang w:val="uk-UA"/>
              </w:rPr>
              <w:t xml:space="preserve">ЕРБА ЛПВЩ/ЛПНЩ ХОЛЕСТЕРИН калібратор </w:t>
            </w:r>
          </w:p>
          <w:p w14:paraId="54948F61" w14:textId="77777777" w:rsidR="00770F14" w:rsidRPr="00770F14" w:rsidRDefault="00770F14" w:rsidP="00CD469C">
            <w:pPr>
              <w:spacing w:after="0" w:line="240" w:lineRule="auto"/>
              <w:rPr>
                <w:rFonts w:ascii="Times New Roman" w:hAnsi="Times New Roman"/>
                <w:b/>
                <w:bCs/>
                <w:color w:val="000000"/>
                <w:sz w:val="20"/>
                <w:szCs w:val="20"/>
                <w:lang w:val="uk-UA"/>
              </w:rPr>
            </w:pPr>
            <w:r w:rsidRPr="00770F14">
              <w:rPr>
                <w:rFonts w:ascii="Times New Roman" w:hAnsi="Times New Roman"/>
                <w:bCs/>
                <w:color w:val="000000"/>
                <w:sz w:val="20"/>
                <w:szCs w:val="20"/>
                <w:lang w:val="uk-UA"/>
              </w:rPr>
              <w:t>Фасовка: Реагент 1 (калібратор) не менш 2х1 мол.</w:t>
            </w:r>
            <w:r w:rsidRPr="00770F14">
              <w:rPr>
                <w:rFonts w:ascii="Times New Roman" w:hAnsi="Times New Roman"/>
                <w:b/>
                <w:bCs/>
                <w:color w:val="000000"/>
                <w:sz w:val="20"/>
                <w:szCs w:val="20"/>
                <w:lang w:val="uk-UA"/>
              </w:rPr>
              <w:t xml:space="preserve">   </w:t>
            </w:r>
          </w:p>
        </w:tc>
        <w:tc>
          <w:tcPr>
            <w:tcW w:w="603" w:type="pct"/>
            <w:tcBorders>
              <w:top w:val="single" w:sz="6" w:space="0" w:color="auto"/>
              <w:left w:val="single" w:sz="4" w:space="0" w:color="auto"/>
              <w:bottom w:val="single" w:sz="6" w:space="0" w:color="auto"/>
              <w:right w:val="single" w:sz="6" w:space="0" w:color="auto"/>
            </w:tcBorders>
          </w:tcPr>
          <w:p w14:paraId="624D67C2"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шт.</w:t>
            </w:r>
          </w:p>
        </w:tc>
        <w:tc>
          <w:tcPr>
            <w:tcW w:w="473" w:type="pct"/>
            <w:tcBorders>
              <w:top w:val="single" w:sz="6" w:space="0" w:color="auto"/>
              <w:left w:val="single" w:sz="4" w:space="0" w:color="auto"/>
              <w:bottom w:val="single" w:sz="6" w:space="0" w:color="auto"/>
              <w:right w:val="single" w:sz="6" w:space="0" w:color="auto"/>
            </w:tcBorders>
          </w:tcPr>
          <w:p w14:paraId="4E92706A"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23AC0E14"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19C579D9" w14:textId="5AC12342" w:rsidR="00770F14" w:rsidRPr="00D610BF" w:rsidRDefault="00770F14" w:rsidP="00D610BF">
            <w:pPr>
              <w:jc w:val="center"/>
              <w:rPr>
                <w:rFonts w:ascii="Times New Roman" w:hAnsi="Times New Roman"/>
                <w:b/>
                <w:sz w:val="20"/>
                <w:szCs w:val="20"/>
                <w:u w:val="single"/>
                <w:lang w:val="uk-UA"/>
              </w:rPr>
            </w:pPr>
            <w:bookmarkStart w:id="4" w:name="_Hlk113701027"/>
            <w:r w:rsidRPr="00D610BF">
              <w:rPr>
                <w:rFonts w:ascii="Times New Roman" w:hAnsi="Times New Roman"/>
                <w:b/>
                <w:sz w:val="20"/>
                <w:szCs w:val="20"/>
                <w:u w:val="single"/>
              </w:rPr>
              <w:t>Контроль норма. Ліофілізована людська сироватка на 5 мл</w:t>
            </w:r>
            <w:bookmarkEnd w:id="4"/>
          </w:p>
          <w:p w14:paraId="47E02C1C" w14:textId="77777777" w:rsidR="00770F14" w:rsidRPr="00770F14" w:rsidRDefault="00770F14" w:rsidP="00CD469C">
            <w:pPr>
              <w:rPr>
                <w:rFonts w:ascii="Times New Roman" w:hAnsi="Times New Roman"/>
                <w:sz w:val="20"/>
                <w:szCs w:val="20"/>
                <w:lang w:val="uk-UA"/>
              </w:rPr>
            </w:pPr>
            <w:bookmarkStart w:id="5" w:name="_Hlk113701393"/>
          </w:p>
          <w:p w14:paraId="7E090370" w14:textId="5137D4B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(ДК 33696500-0)</w:t>
            </w:r>
          </w:p>
          <w:bookmarkEnd w:id="5"/>
          <w:p w14:paraId="3AD5D4A7" w14:textId="65E855DB"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(НК-41823 - Багатокомпонентний коінічний хімічний контроль, аналізований, абнормальний)</w:t>
            </w:r>
          </w:p>
        </w:tc>
        <w:tc>
          <w:tcPr>
            <w:tcW w:w="2341" w:type="pct"/>
            <w:tcBorders>
              <w:top w:val="single" w:sz="6" w:space="0" w:color="auto"/>
              <w:left w:val="single" w:sz="6" w:space="0" w:color="auto"/>
              <w:bottom w:val="single" w:sz="6" w:space="0" w:color="auto"/>
              <w:right w:val="single" w:sz="4" w:space="0" w:color="auto"/>
            </w:tcBorders>
          </w:tcPr>
          <w:p w14:paraId="384BD2F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Контроль нормаія  Bioq – людська ліофілізована контрольна сироватка. Призначена для клінічних лабораторних аналізів при проведенні контролю точності при роботі ручними і автоматизованими методами дослідження.</w:t>
            </w:r>
          </w:p>
          <w:p w14:paraId="4FE97F2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Склад: Пулірована сироватка крові людини. Стабілізована біологічними добавками, бактеріостатичними  агентами. Концентрація компонентів мультиспецифічна. </w:t>
            </w:r>
          </w:p>
          <w:p w14:paraId="4BC0268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Стабільність: </w:t>
            </w:r>
          </w:p>
          <w:p w14:paraId="2592F2B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Стабільність після розведення:</w:t>
            </w:r>
          </w:p>
          <w:p w14:paraId="11754E7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15С до 25С -12 годин</w:t>
            </w:r>
          </w:p>
          <w:p w14:paraId="5C50D13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2С до 8C - 5 днів</w:t>
            </w:r>
          </w:p>
          <w:p w14:paraId="237854C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від-25С до-15С-1 місяць</w:t>
            </w:r>
          </w:p>
          <w:p w14:paraId="5A59FA1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Білірубін (зберігати захищеним від світла):</w:t>
            </w:r>
          </w:p>
          <w:p w14:paraId="48DB1D7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15С до 25С 8 - 4 годин (загальний-прямий)</w:t>
            </w:r>
          </w:p>
          <w:p w14:paraId="190730E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2С до 8C 24 - 8 годин (загальний-прямий)</w:t>
            </w:r>
          </w:p>
          <w:p w14:paraId="43EC0EB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від-25С до 15С -2 тижні</w:t>
            </w:r>
          </w:p>
          <w:p w14:paraId="51FD8BE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Кисла фосфатаза:</w:t>
            </w:r>
          </w:p>
          <w:p w14:paraId="06ECD55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15С до 25С - 4 години</w:t>
            </w:r>
          </w:p>
          <w:p w14:paraId="46C13BD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 2С до 8C - 1 день</w:t>
            </w:r>
          </w:p>
          <w:p w14:paraId="7E2109F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від-25С до 15С -2 тижні</w:t>
            </w:r>
          </w:p>
        </w:tc>
        <w:tc>
          <w:tcPr>
            <w:tcW w:w="603" w:type="pct"/>
            <w:tcBorders>
              <w:top w:val="single" w:sz="6" w:space="0" w:color="auto"/>
              <w:left w:val="single" w:sz="4" w:space="0" w:color="auto"/>
              <w:bottom w:val="single" w:sz="6" w:space="0" w:color="auto"/>
              <w:right w:val="single" w:sz="6" w:space="0" w:color="auto"/>
            </w:tcBorders>
          </w:tcPr>
          <w:p w14:paraId="5487E2F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шт.</w:t>
            </w:r>
          </w:p>
        </w:tc>
        <w:tc>
          <w:tcPr>
            <w:tcW w:w="473" w:type="pct"/>
            <w:tcBorders>
              <w:top w:val="single" w:sz="6" w:space="0" w:color="auto"/>
              <w:left w:val="single" w:sz="4" w:space="0" w:color="auto"/>
              <w:bottom w:val="single" w:sz="6" w:space="0" w:color="auto"/>
              <w:right w:val="single" w:sz="6" w:space="0" w:color="auto"/>
            </w:tcBorders>
          </w:tcPr>
          <w:p w14:paraId="7C1A9AA8"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372757DB" w14:textId="77777777" w:rsidTr="003309A5">
        <w:trPr>
          <w:trHeight w:val="410"/>
        </w:trPr>
        <w:tc>
          <w:tcPr>
            <w:tcW w:w="1583" w:type="pct"/>
            <w:tcBorders>
              <w:top w:val="single" w:sz="4" w:space="0" w:color="auto"/>
              <w:left w:val="single" w:sz="4" w:space="0" w:color="auto"/>
              <w:bottom w:val="single" w:sz="4" w:space="0" w:color="auto"/>
              <w:right w:val="nil"/>
            </w:tcBorders>
            <w:shd w:val="clear" w:color="auto" w:fill="auto"/>
          </w:tcPr>
          <w:p w14:paraId="1AA4D03D"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ЛПВЩ</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80 Erba</w:t>
            </w:r>
          </w:p>
          <w:p w14:paraId="3FD565C3" w14:textId="77777777" w:rsidR="00770F14" w:rsidRPr="00770F14" w:rsidRDefault="00770F14" w:rsidP="00CD469C">
            <w:pPr>
              <w:rPr>
                <w:rFonts w:ascii="Times New Roman" w:hAnsi="Times New Roman"/>
                <w:b/>
                <w:sz w:val="20"/>
                <w:szCs w:val="20"/>
              </w:rPr>
            </w:pPr>
          </w:p>
          <w:p w14:paraId="78ADCD1E" w14:textId="1D32A98C" w:rsidR="00770F14" w:rsidRPr="00770F14" w:rsidRDefault="00770F14" w:rsidP="00CD469C">
            <w:pPr>
              <w:rPr>
                <w:rFonts w:ascii="Times New Roman" w:hAnsi="Times New Roman"/>
                <w:sz w:val="20"/>
                <w:szCs w:val="20"/>
              </w:rPr>
            </w:pPr>
            <w:r w:rsidRPr="00770F14">
              <w:rPr>
                <w:rFonts w:ascii="Times New Roman" w:hAnsi="Times New Roman"/>
                <w:sz w:val="20"/>
                <w:szCs w:val="20"/>
              </w:rPr>
              <w:t xml:space="preserve">(ДК </w:t>
            </w:r>
            <w:bookmarkStart w:id="6" w:name="_Hlk113701418"/>
            <w:r w:rsidRPr="00770F14">
              <w:rPr>
                <w:rFonts w:ascii="Times New Roman" w:hAnsi="Times New Roman"/>
                <w:sz w:val="20"/>
                <w:szCs w:val="20"/>
              </w:rPr>
              <w:t>33696500</w:t>
            </w:r>
            <w:bookmarkEnd w:id="6"/>
            <w:r w:rsidRPr="00770F14">
              <w:rPr>
                <w:rFonts w:ascii="Times New Roman" w:hAnsi="Times New Roman"/>
                <w:sz w:val="20"/>
                <w:szCs w:val="20"/>
              </w:rPr>
              <w:t>-0)</w:t>
            </w:r>
          </w:p>
          <w:p w14:paraId="3EA2EB97" w14:textId="3B9F246B"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 xml:space="preserve">53391 - Холестерин ліпопротеїнів високої щільності IVD, </w:t>
            </w:r>
            <w:r w:rsidRPr="00770F14">
              <w:rPr>
                <w:rFonts w:ascii="Times New Roman" w:hAnsi="Times New Roman"/>
                <w:sz w:val="20"/>
                <w:szCs w:val="20"/>
              </w:rPr>
              <w:lastRenderedPageBreak/>
              <w:t>набір, ферментний спектрофотометричний аналіз</w:t>
            </w:r>
            <w:r w:rsidRPr="00770F14">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0B34C4B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Фасовка: R1: 2 x 30 мл, R2: 2 х 10 мл, Метод: Ферментативний, без осадження.</w:t>
            </w:r>
          </w:p>
          <w:p w14:paraId="026B778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реагентів:</w:t>
            </w:r>
          </w:p>
          <w:p w14:paraId="6FD6123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R1</w:t>
            </w:r>
          </w:p>
          <w:p w14:paraId="0286D34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MES буфер (pH 6,5) 6,5 ммоль/л</w:t>
            </w:r>
          </w:p>
          <w:p w14:paraId="09652EC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N,N-біс(4-сульфобутил)-3-метиланілін 3 ммоль/л</w:t>
            </w:r>
          </w:p>
          <w:p w14:paraId="09C0612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Полівінілсульфонова кислота 50 мг</w:t>
            </w:r>
          </w:p>
          <w:p w14:paraId="345C3CB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Етер Поліетилен-гліколь-метил 30 мл/л</w:t>
            </w:r>
          </w:p>
          <w:p w14:paraId="51916F4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Mагнію хлорид 2 ммоль/л</w:t>
            </w:r>
          </w:p>
          <w:p w14:paraId="5367D2D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R2</w:t>
            </w:r>
          </w:p>
          <w:p w14:paraId="51102AD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MES буфер (pH 6,5) 50 ммоль/л</w:t>
            </w:r>
          </w:p>
          <w:p w14:paraId="7449594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Холестеринестераза (ХЕ) 5 кОд/л</w:t>
            </w:r>
          </w:p>
          <w:p w14:paraId="3CF3797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Холестериноксидаза (ХО) 20 кОд/л</w:t>
            </w:r>
          </w:p>
          <w:p w14:paraId="6388E2A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Пероксидаза (ПОД) 5 кОд/л</w:t>
            </w:r>
          </w:p>
          <w:p w14:paraId="156C725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4-аміноантипірин (4-АА) 0,9 г/л</w:t>
            </w:r>
          </w:p>
          <w:p w14:paraId="7C6A701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Детергент 0,5 %</w:t>
            </w:r>
          </w:p>
        </w:tc>
        <w:tc>
          <w:tcPr>
            <w:tcW w:w="603" w:type="pct"/>
            <w:tcBorders>
              <w:top w:val="single" w:sz="6" w:space="0" w:color="auto"/>
              <w:left w:val="single" w:sz="4" w:space="0" w:color="auto"/>
              <w:bottom w:val="single" w:sz="6" w:space="0" w:color="auto"/>
              <w:right w:val="single" w:sz="6" w:space="0" w:color="auto"/>
            </w:tcBorders>
          </w:tcPr>
          <w:p w14:paraId="1A5B9E1E" w14:textId="2ACE46DE" w:rsidR="00770F14" w:rsidRPr="00770F14" w:rsidRDefault="003309A5"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наб.</w:t>
            </w:r>
          </w:p>
        </w:tc>
        <w:tc>
          <w:tcPr>
            <w:tcW w:w="473" w:type="pct"/>
            <w:tcBorders>
              <w:top w:val="single" w:sz="6" w:space="0" w:color="auto"/>
              <w:left w:val="single" w:sz="4" w:space="0" w:color="auto"/>
              <w:bottom w:val="single" w:sz="6" w:space="0" w:color="auto"/>
              <w:right w:val="single" w:sz="6" w:space="0" w:color="auto"/>
            </w:tcBorders>
          </w:tcPr>
          <w:p w14:paraId="47CDA45D"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4</w:t>
            </w:r>
          </w:p>
        </w:tc>
      </w:tr>
      <w:tr w:rsidR="003309A5" w:rsidRPr="00770F14" w14:paraId="72C1F576"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7B623EC0"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Гликозильований гемоглобін IS, 100 тестів</w:t>
            </w:r>
          </w:p>
          <w:p w14:paraId="030E55EC" w14:textId="77777777" w:rsidR="00770F14" w:rsidRPr="00770F14" w:rsidRDefault="00770F14" w:rsidP="00CD469C">
            <w:pPr>
              <w:spacing w:after="0" w:line="240" w:lineRule="auto"/>
              <w:rPr>
                <w:rFonts w:ascii="Times New Roman" w:hAnsi="Times New Roman"/>
                <w:sz w:val="20"/>
                <w:szCs w:val="20"/>
              </w:rPr>
            </w:pPr>
            <w:r w:rsidRPr="00770F14">
              <w:rPr>
                <w:rFonts w:ascii="Times New Roman" w:hAnsi="Times New Roman"/>
                <w:sz w:val="20"/>
                <w:szCs w:val="20"/>
              </w:rPr>
              <w:t>(ДК 33696200-7)</w:t>
            </w:r>
          </w:p>
          <w:p w14:paraId="5802F01C" w14:textId="77777777" w:rsidR="00770F14" w:rsidRPr="00770F14" w:rsidRDefault="00770F14" w:rsidP="00CD469C">
            <w:pPr>
              <w:spacing w:after="0" w:line="240" w:lineRule="auto"/>
              <w:rPr>
                <w:rFonts w:ascii="Times New Roman" w:hAnsi="Times New Roman"/>
                <w:sz w:val="20"/>
                <w:szCs w:val="20"/>
              </w:rPr>
            </w:pPr>
          </w:p>
          <w:p w14:paraId="03C256EB" w14:textId="68E18877" w:rsidR="00770F14" w:rsidRPr="00770F14" w:rsidRDefault="00770F14" w:rsidP="00CD469C">
            <w:pPr>
              <w:spacing w:after="0" w:line="240" w:lineRule="auto"/>
              <w:rPr>
                <w:rFonts w:ascii="Times New Roman" w:hAnsi="Times New Roman"/>
                <w:b/>
                <w:sz w:val="20"/>
                <w:szCs w:val="20"/>
              </w:rPr>
            </w:pPr>
            <w:r w:rsidRPr="00770F14">
              <w:rPr>
                <w:rFonts w:ascii="Times New Roman" w:hAnsi="Times New Roman"/>
                <w:sz w:val="20"/>
                <w:szCs w:val="20"/>
              </w:rPr>
              <w:t>(НК</w:t>
            </w:r>
            <w:r w:rsidR="00D610BF">
              <w:rPr>
                <w:rFonts w:ascii="Times New Roman" w:hAnsi="Times New Roman"/>
                <w:sz w:val="20"/>
                <w:szCs w:val="20"/>
                <w:lang w:val="uk-UA"/>
              </w:rPr>
              <w:t>-</w:t>
            </w:r>
            <w:r w:rsidRPr="00770F14">
              <w:rPr>
                <w:rFonts w:ascii="Times New Roman" w:hAnsi="Times New Roman"/>
                <w:sz w:val="20"/>
                <w:szCs w:val="20"/>
              </w:rPr>
              <w:t>53316-Глікозильований гемоглобін (HbA1c) IVD, реагент)</w:t>
            </w:r>
          </w:p>
        </w:tc>
        <w:tc>
          <w:tcPr>
            <w:tcW w:w="2341" w:type="pct"/>
            <w:tcBorders>
              <w:top w:val="single" w:sz="6" w:space="0" w:color="auto"/>
              <w:left w:val="single" w:sz="6" w:space="0" w:color="auto"/>
              <w:bottom w:val="single" w:sz="6" w:space="0" w:color="auto"/>
              <w:right w:val="single" w:sz="4" w:space="0" w:color="auto"/>
            </w:tcBorders>
          </w:tcPr>
          <w:p w14:paraId="518D1956"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Реагент для кількісного In-vitro визначення гемоглобіну A1c у цільній крові</w:t>
            </w:r>
          </w:p>
          <w:p w14:paraId="2D11D94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1. Має бути придатним для застосування на аналізаторі InnovaStar (закрита система)</w:t>
            </w:r>
          </w:p>
          <w:p w14:paraId="20C934E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2. Не менше 100 тестів в наборі.</w:t>
            </w:r>
          </w:p>
          <w:p w14:paraId="61FEB5D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3. Метод: Імунотурбідіметричний тест із сенсібілізацією частинами та безпосереднім визначенням HbA1c без виміру загального гемоглобіну.</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393D17B"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4" w:space="0" w:color="auto"/>
              <w:left w:val="single" w:sz="4" w:space="0" w:color="auto"/>
              <w:bottom w:val="single" w:sz="4" w:space="0" w:color="auto"/>
              <w:right w:val="single" w:sz="4" w:space="0" w:color="auto"/>
            </w:tcBorders>
          </w:tcPr>
          <w:p w14:paraId="58D80844"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7DA6DD56"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15F2AB21"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 xml:space="preserve">Набір </w:t>
            </w:r>
            <w:r w:rsidRPr="00D610BF">
              <w:rPr>
                <w:rFonts w:ascii="Times New Roman" w:hAnsi="Times New Roman"/>
                <w:b/>
                <w:sz w:val="20"/>
                <w:szCs w:val="20"/>
                <w:u w:val="single"/>
              </w:rPr>
              <w:t>Thrombin</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Reagent</w:t>
            </w:r>
            <w:r w:rsidRPr="00D610BF">
              <w:rPr>
                <w:rFonts w:ascii="Times New Roman" w:hAnsi="Times New Roman"/>
                <w:b/>
                <w:sz w:val="20"/>
                <w:szCs w:val="20"/>
                <w:u w:val="single"/>
                <w:lang w:val="uk-UA"/>
              </w:rPr>
              <w:t xml:space="preserve"> Фібриноген, 10х2 мл (</w:t>
            </w:r>
            <w:r w:rsidRPr="00D610BF">
              <w:rPr>
                <w:rFonts w:ascii="Times New Roman" w:hAnsi="Times New Roman"/>
                <w:b/>
                <w:sz w:val="20"/>
                <w:szCs w:val="20"/>
                <w:u w:val="single"/>
              </w:rPr>
              <w:t>EHL</w:t>
            </w:r>
            <w:r w:rsidRPr="00D610BF">
              <w:rPr>
                <w:rFonts w:ascii="Times New Roman" w:hAnsi="Times New Roman"/>
                <w:b/>
                <w:sz w:val="20"/>
                <w:szCs w:val="20"/>
                <w:u w:val="single"/>
                <w:lang w:val="uk-UA"/>
              </w:rPr>
              <w:t xml:space="preserve">00006) // </w:t>
            </w:r>
            <w:r w:rsidRPr="00D610BF">
              <w:rPr>
                <w:rFonts w:ascii="Times New Roman" w:hAnsi="Times New Roman"/>
                <w:b/>
                <w:sz w:val="20"/>
                <w:szCs w:val="20"/>
                <w:u w:val="single"/>
              </w:rPr>
              <w:t>Fibrinogen</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Erba</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Thrombin</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Reagent</w:t>
            </w:r>
            <w:r w:rsidRPr="00D610BF">
              <w:rPr>
                <w:rFonts w:ascii="Times New Roman" w:hAnsi="Times New Roman"/>
                <w:b/>
                <w:sz w:val="20"/>
                <w:szCs w:val="20"/>
                <w:u w:val="single"/>
                <w:lang w:val="uk-UA"/>
              </w:rPr>
              <w:t xml:space="preserve"> (артикул 10020368)</w:t>
            </w:r>
          </w:p>
          <w:p w14:paraId="199BBCD3" w14:textId="77777777" w:rsidR="00770F14" w:rsidRPr="00770F14" w:rsidRDefault="00770F14" w:rsidP="00CD469C">
            <w:pPr>
              <w:spacing w:after="0" w:line="240" w:lineRule="auto"/>
              <w:rPr>
                <w:rFonts w:ascii="Times New Roman" w:hAnsi="Times New Roman"/>
                <w:sz w:val="20"/>
                <w:szCs w:val="20"/>
                <w:lang w:val="uk-UA"/>
              </w:rPr>
            </w:pPr>
          </w:p>
          <w:p w14:paraId="06A7A819"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68E87875" w14:textId="77777777" w:rsidR="00770F14" w:rsidRPr="00770F14" w:rsidRDefault="00770F14" w:rsidP="00CD469C">
            <w:pPr>
              <w:spacing w:after="0" w:line="240" w:lineRule="auto"/>
              <w:rPr>
                <w:rFonts w:ascii="Times New Roman" w:hAnsi="Times New Roman"/>
                <w:sz w:val="20"/>
                <w:szCs w:val="20"/>
                <w:lang w:val="uk-UA"/>
              </w:rPr>
            </w:pPr>
          </w:p>
          <w:p w14:paraId="3962153E" w14:textId="5AFA820A" w:rsidR="00770F14" w:rsidRPr="00770F14" w:rsidRDefault="00770F14" w:rsidP="00CD469C">
            <w:pPr>
              <w:spacing w:after="0" w:line="240" w:lineRule="auto"/>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55997-Фібриноген (фактор I) IVD, набір, аналіз утворення згустку)</w:t>
            </w:r>
          </w:p>
        </w:tc>
        <w:tc>
          <w:tcPr>
            <w:tcW w:w="2341" w:type="pct"/>
            <w:tcBorders>
              <w:top w:val="single" w:sz="6" w:space="0" w:color="auto"/>
              <w:left w:val="single" w:sz="6" w:space="0" w:color="auto"/>
              <w:bottom w:val="single" w:sz="6" w:space="0" w:color="auto"/>
              <w:right w:val="single" w:sz="4" w:space="0" w:color="auto"/>
            </w:tcBorders>
          </w:tcPr>
          <w:p w14:paraId="02D5C53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Набір реагентів призначений для кількісного визначення фібриногену у плазмі крові людини згідно методу Клаусса.</w:t>
            </w:r>
          </w:p>
          <w:p w14:paraId="5DFB92B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Фасування: не менше 10 x 2 мл.</w:t>
            </w:r>
          </w:p>
          <w:p w14:paraId="1738581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Клаусом1 розроблено простий метод кількісного визначення фібриногену шляхом визначення часу утворення тромбу у розчиненій плазмі крові після додавання тромбіну (&gt; 30 одиниць НІЗ (NIH) / мл). Час утворення тромбу у такому випадку є прямо пропорційним концентрації фібриногену.</w:t>
            </w:r>
          </w:p>
          <w:p w14:paraId="6799350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реагентів: близько 100 одиниць НІЗ (NIH) / мл тромбіну ВРХ із стабілізаторами.</w:t>
            </w:r>
          </w:p>
          <w:p w14:paraId="7B93A42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Умови зберігання від +2 до +8 °C.</w:t>
            </w:r>
          </w:p>
        </w:tc>
        <w:tc>
          <w:tcPr>
            <w:tcW w:w="603" w:type="pct"/>
            <w:tcBorders>
              <w:top w:val="nil"/>
              <w:left w:val="single" w:sz="4" w:space="0" w:color="auto"/>
              <w:bottom w:val="single" w:sz="4" w:space="0" w:color="auto"/>
              <w:right w:val="single" w:sz="4" w:space="0" w:color="auto"/>
            </w:tcBorders>
            <w:shd w:val="clear" w:color="auto" w:fill="auto"/>
          </w:tcPr>
          <w:p w14:paraId="6A0E6EB9"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46BA8C58"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08D5A5FF"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0586367D"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 xml:space="preserve">Набір Протромбіновий час </w:t>
            </w:r>
            <w:r w:rsidRPr="00D610BF">
              <w:rPr>
                <w:rFonts w:ascii="Times New Roman" w:hAnsi="Times New Roman"/>
                <w:b/>
                <w:sz w:val="20"/>
                <w:szCs w:val="20"/>
                <w:u w:val="single"/>
              </w:rPr>
              <w:t>Protime</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LS</w:t>
            </w:r>
            <w:r w:rsidRPr="00D610BF">
              <w:rPr>
                <w:rFonts w:ascii="Times New Roman" w:hAnsi="Times New Roman"/>
                <w:b/>
                <w:sz w:val="20"/>
                <w:szCs w:val="20"/>
                <w:u w:val="single"/>
                <w:lang w:val="uk-UA"/>
              </w:rPr>
              <w:t xml:space="preserve"> (рідкий стабільний) 2х5 мл (</w:t>
            </w:r>
            <w:r w:rsidRPr="00D610BF">
              <w:rPr>
                <w:rFonts w:ascii="Times New Roman" w:hAnsi="Times New Roman"/>
                <w:b/>
                <w:sz w:val="20"/>
                <w:szCs w:val="20"/>
                <w:u w:val="single"/>
              </w:rPr>
              <w:t>EHL</w:t>
            </w:r>
            <w:r w:rsidRPr="00D610BF">
              <w:rPr>
                <w:rFonts w:ascii="Times New Roman" w:hAnsi="Times New Roman"/>
                <w:b/>
                <w:sz w:val="20"/>
                <w:szCs w:val="20"/>
                <w:u w:val="single"/>
                <w:lang w:val="uk-UA"/>
              </w:rPr>
              <w:t>00024)//</w:t>
            </w:r>
            <w:r w:rsidRPr="00D610BF">
              <w:rPr>
                <w:rFonts w:ascii="Times New Roman" w:hAnsi="Times New Roman"/>
                <w:b/>
                <w:sz w:val="20"/>
                <w:szCs w:val="20"/>
                <w:u w:val="single"/>
              </w:rPr>
              <w:t>Erba</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Protime</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LS</w:t>
            </w:r>
            <w:r w:rsidRPr="00D610BF">
              <w:rPr>
                <w:rFonts w:ascii="Times New Roman" w:hAnsi="Times New Roman"/>
                <w:b/>
                <w:sz w:val="20"/>
                <w:szCs w:val="20"/>
                <w:u w:val="single"/>
                <w:lang w:val="uk-UA"/>
              </w:rPr>
              <w:t>10</w:t>
            </w:r>
          </w:p>
          <w:p w14:paraId="08E511D6" w14:textId="77777777" w:rsidR="00770F14" w:rsidRPr="00770F14" w:rsidRDefault="00770F14" w:rsidP="00CD469C">
            <w:pPr>
              <w:spacing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56E9E99A" w14:textId="703AEEDC" w:rsidR="00770F14" w:rsidRPr="00770F14" w:rsidRDefault="00770F14" w:rsidP="00CD469C">
            <w:pPr>
              <w:spacing w:line="240" w:lineRule="auto"/>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30591-Набір реагентів для вимірювання протромбінового часу (ПЧ) IVD (діагностика in vitro))</w:t>
            </w:r>
          </w:p>
        </w:tc>
        <w:tc>
          <w:tcPr>
            <w:tcW w:w="2341" w:type="pct"/>
            <w:tcBorders>
              <w:top w:val="single" w:sz="6" w:space="0" w:color="auto"/>
              <w:left w:val="single" w:sz="6" w:space="0" w:color="auto"/>
              <w:bottom w:val="single" w:sz="6" w:space="0" w:color="auto"/>
              <w:right w:val="single" w:sz="4" w:space="0" w:color="auto"/>
            </w:tcBorders>
          </w:tcPr>
          <w:p w14:paraId="66B38EE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Призначений для визначення протромбінового часу (ПЧ); є рідким, готовим до використання реагентом на основі тромбопластину, виділеного з кролячого мозку.</w:t>
            </w:r>
          </w:p>
          <w:p w14:paraId="117D816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тканевий тромбопластин, виділений з кролячого мозку, містить іони кальцію і натрію азид (&lt; 0,01%) у якості консерванту.</w:t>
            </w:r>
          </w:p>
          <w:p w14:paraId="16DAAF6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Метод визначення: є одностадійним тестом на ПЧ, може використовуватися в аналізах на напівавтоматичних коагулометрах</w:t>
            </w:r>
          </w:p>
          <w:p w14:paraId="5E86D6F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Умови зберігання від 2 до 8 °С</w:t>
            </w:r>
          </w:p>
        </w:tc>
        <w:tc>
          <w:tcPr>
            <w:tcW w:w="603" w:type="pct"/>
            <w:tcBorders>
              <w:top w:val="nil"/>
              <w:left w:val="single" w:sz="4" w:space="0" w:color="auto"/>
              <w:bottom w:val="single" w:sz="4" w:space="0" w:color="auto"/>
              <w:right w:val="single" w:sz="4" w:space="0" w:color="auto"/>
            </w:tcBorders>
            <w:shd w:val="clear" w:color="auto" w:fill="auto"/>
          </w:tcPr>
          <w:p w14:paraId="75F2449B"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6A3EDDF3"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5</w:t>
            </w:r>
          </w:p>
        </w:tc>
      </w:tr>
      <w:tr w:rsidR="003309A5" w:rsidRPr="00770F14" w14:paraId="788A7204"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074DDEA3" w14:textId="77777777" w:rsidR="00770F14" w:rsidRPr="00D610BF" w:rsidRDefault="00770F14" w:rsidP="00D610BF">
            <w:pPr>
              <w:jc w:val="center"/>
              <w:rPr>
                <w:rFonts w:ascii="Times New Roman" w:hAnsi="Times New Roman"/>
                <w:b/>
                <w:sz w:val="20"/>
                <w:szCs w:val="20"/>
                <w:u w:val="single"/>
                <w:lang w:val="en-US"/>
              </w:rPr>
            </w:pPr>
            <w:r w:rsidRPr="00D610BF">
              <w:rPr>
                <w:rFonts w:ascii="Times New Roman" w:hAnsi="Times New Roman"/>
                <w:b/>
                <w:sz w:val="20"/>
                <w:szCs w:val="20"/>
                <w:u w:val="single"/>
              </w:rPr>
              <w:t>Набір</w:t>
            </w:r>
            <w:r w:rsidRPr="00D610BF">
              <w:rPr>
                <w:rFonts w:ascii="Times New Roman" w:hAnsi="Times New Roman"/>
                <w:b/>
                <w:sz w:val="20"/>
                <w:szCs w:val="20"/>
                <w:u w:val="single"/>
                <w:lang w:val="en-US"/>
              </w:rPr>
              <w:t xml:space="preserve"> Actime, 6 x 5 </w:t>
            </w:r>
            <w:r w:rsidRPr="00D610BF">
              <w:rPr>
                <w:rFonts w:ascii="Times New Roman" w:hAnsi="Times New Roman"/>
                <w:b/>
                <w:sz w:val="20"/>
                <w:szCs w:val="20"/>
                <w:u w:val="single"/>
              </w:rPr>
              <w:t>мл</w:t>
            </w:r>
            <w:r w:rsidRPr="00D610BF">
              <w:rPr>
                <w:rFonts w:ascii="Times New Roman" w:hAnsi="Times New Roman"/>
                <w:b/>
                <w:sz w:val="20"/>
                <w:szCs w:val="20"/>
                <w:u w:val="single"/>
                <w:lang w:val="en-US"/>
              </w:rPr>
              <w:t xml:space="preserve"> (EHL00003) // Erba Actime (</w:t>
            </w:r>
            <w:r w:rsidRPr="00D610BF">
              <w:rPr>
                <w:rFonts w:ascii="Times New Roman" w:hAnsi="Times New Roman"/>
                <w:b/>
                <w:sz w:val="20"/>
                <w:szCs w:val="20"/>
                <w:u w:val="single"/>
              </w:rPr>
              <w:t>артикул</w:t>
            </w:r>
            <w:r w:rsidRPr="00D610BF">
              <w:rPr>
                <w:rFonts w:ascii="Times New Roman" w:hAnsi="Times New Roman"/>
                <w:b/>
                <w:sz w:val="20"/>
                <w:szCs w:val="20"/>
                <w:u w:val="single"/>
                <w:lang w:val="en-US"/>
              </w:rPr>
              <w:t xml:space="preserve"> 10020364)</w:t>
            </w:r>
          </w:p>
          <w:p w14:paraId="5162D321"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574A7081" w14:textId="7B092769" w:rsidR="00770F14" w:rsidRPr="00770F14" w:rsidRDefault="00770F14" w:rsidP="00CD469C">
            <w:pPr>
              <w:rPr>
                <w:rFonts w:ascii="Times New Roman" w:hAnsi="Times New Roman"/>
                <w:b/>
                <w:sz w:val="20"/>
                <w:szCs w:val="20"/>
              </w:rPr>
            </w:pPr>
            <w:r w:rsidRPr="00770F14">
              <w:rPr>
                <w:rFonts w:ascii="Times New Roman" w:hAnsi="Times New Roman"/>
                <w:sz w:val="20"/>
                <w:szCs w:val="20"/>
              </w:rPr>
              <w:t>(НК</w:t>
            </w:r>
            <w:r w:rsidR="00D610BF">
              <w:rPr>
                <w:rFonts w:ascii="Times New Roman" w:hAnsi="Times New Roman"/>
                <w:sz w:val="20"/>
                <w:szCs w:val="20"/>
                <w:lang w:val="uk-UA"/>
              </w:rPr>
              <w:t>-</w:t>
            </w:r>
            <w:r w:rsidRPr="00770F14">
              <w:rPr>
                <w:rFonts w:ascii="Times New Roman" w:hAnsi="Times New Roman"/>
                <w:sz w:val="20"/>
                <w:szCs w:val="20"/>
              </w:rPr>
              <w:t xml:space="preserve">55981-Активований частковий тромбопластиновий час </w:t>
            </w:r>
            <w:r w:rsidRPr="00770F14">
              <w:rPr>
                <w:rFonts w:ascii="Times New Roman" w:hAnsi="Times New Roman"/>
                <w:sz w:val="20"/>
                <w:szCs w:val="20"/>
                <w:lang w:val="en-US"/>
              </w:rPr>
              <w:t>IVD</w:t>
            </w:r>
            <w:r w:rsidRPr="00770F14">
              <w:rPr>
                <w:rFonts w:ascii="Times New Roman" w:hAnsi="Times New Roman"/>
                <w:sz w:val="20"/>
                <w:szCs w:val="20"/>
              </w:rPr>
              <w:t>, набір, аналіз утворення згустку)</w:t>
            </w:r>
          </w:p>
        </w:tc>
        <w:tc>
          <w:tcPr>
            <w:tcW w:w="2341" w:type="pct"/>
            <w:tcBorders>
              <w:top w:val="single" w:sz="6" w:space="0" w:color="auto"/>
              <w:left w:val="single" w:sz="6" w:space="0" w:color="auto"/>
              <w:bottom w:val="single" w:sz="6" w:space="0" w:color="auto"/>
              <w:right w:val="single" w:sz="4" w:space="0" w:color="auto"/>
            </w:tcBorders>
          </w:tcPr>
          <w:p w14:paraId="5DCAE4B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Призначений для визначення активованого часткового</w:t>
            </w:r>
          </w:p>
          <w:p w14:paraId="4BB466B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тромбопластинового часу (АЧТЧ) із застосуванням фосфоліпідного екстракту і</w:t>
            </w:r>
          </w:p>
          <w:p w14:paraId="62D5637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колоїдного активатору.</w:t>
            </w:r>
          </w:p>
          <w:p w14:paraId="2F55455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Містить активатор на основі колоїдних часток (магній-алюміній-кремній) із</w:t>
            </w:r>
          </w:p>
          <w:p w14:paraId="7551D92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оптимальною чутливістю до дефіциту факторів плазми і гепарину.</w:t>
            </w:r>
          </w:p>
          <w:p w14:paraId="60053A2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Проба на АЧТЧ здійснюється шляхом додавання до зразка реагенту, який містить</w:t>
            </w:r>
          </w:p>
          <w:p w14:paraId="4395145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активатор плазми і фосфоліпід.</w:t>
            </w:r>
          </w:p>
          <w:p w14:paraId="4939C7C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Відділити плазму крові центрифугуванням на 1500 x g упродовж 15 хвилин.</w:t>
            </w:r>
          </w:p>
          <w:p w14:paraId="48B1573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Плазму зберігати за температури 2–8 °C або 18–24 °C, аналіз провести упродовж 4 годин</w:t>
            </w:r>
          </w:p>
          <w:p w14:paraId="566C790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моменту відбору</w:t>
            </w:r>
          </w:p>
        </w:tc>
        <w:tc>
          <w:tcPr>
            <w:tcW w:w="603" w:type="pct"/>
            <w:tcBorders>
              <w:top w:val="nil"/>
              <w:left w:val="single" w:sz="4" w:space="0" w:color="auto"/>
              <w:bottom w:val="single" w:sz="4" w:space="0" w:color="auto"/>
              <w:right w:val="single" w:sz="4" w:space="0" w:color="auto"/>
            </w:tcBorders>
            <w:shd w:val="clear" w:color="auto" w:fill="auto"/>
          </w:tcPr>
          <w:p w14:paraId="1A6AFDE6"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159B0E90"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61DEBC81"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7244FD22" w14:textId="77777777" w:rsidR="00770F14" w:rsidRPr="00D610BF" w:rsidRDefault="00770F14" w:rsidP="00D610BF">
            <w:pPr>
              <w:jc w:val="center"/>
              <w:rPr>
                <w:rFonts w:ascii="Times New Roman" w:hAnsi="Times New Roman"/>
                <w:b/>
                <w:sz w:val="20"/>
                <w:szCs w:val="20"/>
                <w:u w:val="single"/>
                <w:lang w:val="en-US"/>
              </w:rPr>
            </w:pPr>
            <w:r w:rsidRPr="00D610BF">
              <w:rPr>
                <w:rFonts w:ascii="Times New Roman" w:hAnsi="Times New Roman"/>
                <w:b/>
                <w:sz w:val="20"/>
                <w:szCs w:val="20"/>
                <w:u w:val="single"/>
                <w:lang w:val="en-US"/>
              </w:rPr>
              <w:t xml:space="preserve">Owrens Veronal </w:t>
            </w:r>
            <w:r w:rsidRPr="00D610BF">
              <w:rPr>
                <w:rFonts w:ascii="Times New Roman" w:hAnsi="Times New Roman"/>
                <w:b/>
                <w:sz w:val="20"/>
                <w:szCs w:val="20"/>
                <w:u w:val="single"/>
              </w:rPr>
              <w:t>буфер</w:t>
            </w:r>
            <w:r w:rsidRPr="00D610BF">
              <w:rPr>
                <w:rFonts w:ascii="Times New Roman" w:hAnsi="Times New Roman"/>
                <w:b/>
                <w:sz w:val="20"/>
                <w:szCs w:val="20"/>
                <w:u w:val="single"/>
                <w:lang w:val="en-US"/>
              </w:rPr>
              <w:t xml:space="preserve"> (EHL00021) // Erba Owrens Veronal Buffer (</w:t>
            </w:r>
            <w:r w:rsidRPr="00D610BF">
              <w:rPr>
                <w:rFonts w:ascii="Times New Roman" w:hAnsi="Times New Roman"/>
                <w:b/>
                <w:sz w:val="20"/>
                <w:szCs w:val="20"/>
                <w:u w:val="single"/>
              </w:rPr>
              <w:t>артикул</w:t>
            </w:r>
            <w:r w:rsidRPr="00D610BF">
              <w:rPr>
                <w:rFonts w:ascii="Times New Roman" w:hAnsi="Times New Roman"/>
                <w:b/>
                <w:sz w:val="20"/>
                <w:szCs w:val="20"/>
                <w:u w:val="single"/>
                <w:lang w:val="en-US"/>
              </w:rPr>
              <w:t xml:space="preserve"> 10020393)</w:t>
            </w:r>
          </w:p>
          <w:p w14:paraId="5BB000F4" w14:textId="77777777" w:rsidR="00770F14" w:rsidRPr="00770F14" w:rsidRDefault="00770F14" w:rsidP="00CD469C">
            <w:pPr>
              <w:rPr>
                <w:rFonts w:ascii="Times New Roman" w:hAnsi="Times New Roman"/>
                <w:sz w:val="20"/>
                <w:szCs w:val="20"/>
                <w:lang w:val="en-US"/>
              </w:rPr>
            </w:pPr>
            <w:r w:rsidRPr="00770F14">
              <w:rPr>
                <w:rFonts w:ascii="Times New Roman" w:hAnsi="Times New Roman"/>
                <w:color w:val="000000"/>
                <w:sz w:val="20"/>
                <w:szCs w:val="20"/>
                <w:lang w:val="en-US"/>
              </w:rPr>
              <w:t>(</w:t>
            </w:r>
            <w:r w:rsidRPr="00770F14">
              <w:rPr>
                <w:rFonts w:ascii="Times New Roman" w:hAnsi="Times New Roman"/>
                <w:color w:val="000000"/>
                <w:sz w:val="20"/>
                <w:szCs w:val="20"/>
              </w:rPr>
              <w:t>ДК</w:t>
            </w:r>
            <w:r w:rsidRPr="00770F14">
              <w:rPr>
                <w:rFonts w:ascii="Times New Roman" w:hAnsi="Times New Roman"/>
                <w:color w:val="000000"/>
                <w:sz w:val="20"/>
                <w:szCs w:val="20"/>
                <w:lang w:val="en-US"/>
              </w:rPr>
              <w:t xml:space="preserve"> 33696200-7)</w:t>
            </w:r>
          </w:p>
          <w:p w14:paraId="0A21775F" w14:textId="2F0820A9" w:rsidR="00770F14" w:rsidRPr="00770F14" w:rsidRDefault="00770F14" w:rsidP="00CD469C">
            <w:pPr>
              <w:rPr>
                <w:rFonts w:ascii="Times New Roman" w:hAnsi="Times New Roman"/>
                <w:b/>
                <w:sz w:val="20"/>
                <w:szCs w:val="20"/>
                <w:lang w:val="en-US"/>
              </w:rPr>
            </w:pPr>
            <w:r w:rsidRPr="00770F14">
              <w:rPr>
                <w:rFonts w:ascii="Times New Roman" w:hAnsi="Times New Roman"/>
                <w:sz w:val="20"/>
                <w:szCs w:val="20"/>
                <w:lang w:val="en-US"/>
              </w:rPr>
              <w:lastRenderedPageBreak/>
              <w:t>(</w:t>
            </w:r>
            <w:r w:rsidRPr="00770F14">
              <w:rPr>
                <w:rFonts w:ascii="Times New Roman" w:hAnsi="Times New Roman"/>
                <w:sz w:val="20"/>
                <w:szCs w:val="20"/>
              </w:rPr>
              <w:t>НК</w:t>
            </w:r>
            <w:r w:rsidR="00D610BF">
              <w:rPr>
                <w:rFonts w:ascii="Times New Roman" w:hAnsi="Times New Roman"/>
                <w:sz w:val="20"/>
                <w:szCs w:val="20"/>
                <w:lang w:val="uk-UA"/>
              </w:rPr>
              <w:t>-</w:t>
            </w:r>
            <w:r w:rsidRPr="00770F14">
              <w:rPr>
                <w:rFonts w:ascii="Times New Roman" w:hAnsi="Times New Roman"/>
                <w:sz w:val="20"/>
                <w:szCs w:val="20"/>
                <w:lang w:val="en-US"/>
              </w:rPr>
              <w:t>55995-</w:t>
            </w:r>
            <w:r w:rsidRPr="00770F14">
              <w:rPr>
                <w:rFonts w:ascii="Times New Roman" w:hAnsi="Times New Roman"/>
                <w:sz w:val="20"/>
                <w:szCs w:val="20"/>
              </w:rPr>
              <w:t>Численні</w:t>
            </w:r>
            <w:r w:rsidRPr="00770F14">
              <w:rPr>
                <w:rFonts w:ascii="Times New Roman" w:hAnsi="Times New Roman"/>
                <w:sz w:val="20"/>
                <w:szCs w:val="20"/>
                <w:lang w:val="en-US"/>
              </w:rPr>
              <w:t xml:space="preserve"> </w:t>
            </w:r>
            <w:r w:rsidRPr="00770F14">
              <w:rPr>
                <w:rFonts w:ascii="Times New Roman" w:hAnsi="Times New Roman"/>
                <w:sz w:val="20"/>
                <w:szCs w:val="20"/>
              </w:rPr>
              <w:t>чинники</w:t>
            </w:r>
            <w:r w:rsidRPr="00770F14">
              <w:rPr>
                <w:rFonts w:ascii="Times New Roman" w:hAnsi="Times New Roman"/>
                <w:sz w:val="20"/>
                <w:szCs w:val="20"/>
                <w:lang w:val="en-US"/>
              </w:rPr>
              <w:t xml:space="preserve"> </w:t>
            </w:r>
            <w:r w:rsidRPr="00770F14">
              <w:rPr>
                <w:rFonts w:ascii="Times New Roman" w:hAnsi="Times New Roman"/>
                <w:sz w:val="20"/>
                <w:szCs w:val="20"/>
              </w:rPr>
              <w:t>зсідання</w:t>
            </w:r>
            <w:r w:rsidRPr="00770F14">
              <w:rPr>
                <w:rFonts w:ascii="Times New Roman" w:hAnsi="Times New Roman"/>
                <w:sz w:val="20"/>
                <w:szCs w:val="20"/>
                <w:lang w:val="en-US"/>
              </w:rPr>
              <w:t xml:space="preserve"> IVD (</w:t>
            </w:r>
            <w:r w:rsidRPr="00770F14">
              <w:rPr>
                <w:rFonts w:ascii="Times New Roman" w:hAnsi="Times New Roman"/>
                <w:sz w:val="20"/>
                <w:szCs w:val="20"/>
              </w:rPr>
              <w:t>діагностика</w:t>
            </w:r>
            <w:r w:rsidRPr="00770F14">
              <w:rPr>
                <w:rFonts w:ascii="Times New Roman" w:hAnsi="Times New Roman"/>
                <w:sz w:val="20"/>
                <w:szCs w:val="20"/>
                <w:lang w:val="en-US"/>
              </w:rPr>
              <w:t xml:space="preserve"> in vitro), </w:t>
            </w:r>
            <w:r w:rsidRPr="00770F14">
              <w:rPr>
                <w:rFonts w:ascii="Times New Roman" w:hAnsi="Times New Roman"/>
                <w:sz w:val="20"/>
                <w:szCs w:val="20"/>
              </w:rPr>
              <w:t>калібратор</w:t>
            </w:r>
            <w:r w:rsidRPr="00770F14">
              <w:rPr>
                <w:rFonts w:ascii="Times New Roman" w:hAnsi="Times New Roman"/>
                <w:sz w:val="20"/>
                <w:szCs w:val="20"/>
                <w:lang w:val="en-US"/>
              </w:rPr>
              <w:t>)</w:t>
            </w:r>
          </w:p>
        </w:tc>
        <w:tc>
          <w:tcPr>
            <w:tcW w:w="2341" w:type="pct"/>
            <w:tcBorders>
              <w:top w:val="single" w:sz="6" w:space="0" w:color="auto"/>
              <w:left w:val="single" w:sz="6" w:space="0" w:color="auto"/>
              <w:bottom w:val="single" w:sz="6" w:space="0" w:color="auto"/>
              <w:right w:val="single" w:sz="4" w:space="0" w:color="auto"/>
            </w:tcBorders>
          </w:tcPr>
          <w:p w14:paraId="40ED2C1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Реагент є універсальним буфером, призначеним для використання під час кількісних аналізів згортання плазми крові, зазвичай для визначення фібриногену (метод Клауса) і факторів згортання.</w:t>
            </w:r>
          </w:p>
          <w:p w14:paraId="65C21BA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Фасування: не менше 6 x 25 мл.</w:t>
            </w:r>
          </w:p>
          <w:p w14:paraId="62AB4AE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Буфер використовується для розведення калібраторів (стандартних зразків плазми) під час калібрувальних процедур аналізів на вміст фібриногену і факторів </w:t>
            </w:r>
            <w:r w:rsidRPr="00770F14">
              <w:rPr>
                <w:rFonts w:ascii="Times New Roman" w:hAnsi="Times New Roman"/>
                <w:bCs/>
                <w:sz w:val="20"/>
                <w:szCs w:val="20"/>
                <w:lang w:val="uk-UA"/>
              </w:rPr>
              <w:lastRenderedPageBreak/>
              <w:t>згортання, а також як розчинник зразків пацієнтів у вищезгаданих аналізах.</w:t>
            </w:r>
          </w:p>
          <w:p w14:paraId="60646D9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Буфер застосовний у ручних, напівавтоматичних і автоматичних методах. </w:t>
            </w:r>
          </w:p>
          <w:p w14:paraId="07CCD0C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реагентів: водний розчин з вмістом 28,4 ммоль барбіталу, 125,4 ммоль натрію хлориду і 0,05% натрію азиду; pH 7,2–7,6.</w:t>
            </w:r>
          </w:p>
          <w:p w14:paraId="577278D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Умови зберігання від +2 до +8 °C.</w:t>
            </w:r>
          </w:p>
        </w:tc>
        <w:tc>
          <w:tcPr>
            <w:tcW w:w="603" w:type="pct"/>
            <w:tcBorders>
              <w:top w:val="nil"/>
              <w:left w:val="single" w:sz="4" w:space="0" w:color="auto"/>
              <w:bottom w:val="single" w:sz="4" w:space="0" w:color="auto"/>
              <w:right w:val="single" w:sz="4" w:space="0" w:color="auto"/>
            </w:tcBorders>
            <w:shd w:val="clear" w:color="auto" w:fill="auto"/>
          </w:tcPr>
          <w:p w14:paraId="5D920D45"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шт.</w:t>
            </w:r>
          </w:p>
        </w:tc>
        <w:tc>
          <w:tcPr>
            <w:tcW w:w="473" w:type="pct"/>
            <w:tcBorders>
              <w:top w:val="nil"/>
              <w:left w:val="single" w:sz="4" w:space="0" w:color="auto"/>
              <w:bottom w:val="single" w:sz="4" w:space="0" w:color="auto"/>
              <w:right w:val="single" w:sz="4" w:space="0" w:color="auto"/>
            </w:tcBorders>
          </w:tcPr>
          <w:p w14:paraId="4713E902"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4E3026CA"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38F28558"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lang w:val="uk-UA"/>
              </w:rPr>
              <w:t>Розчин хлориду кальцію 100 мл (</w:t>
            </w:r>
            <w:r w:rsidRPr="00D610BF">
              <w:rPr>
                <w:rFonts w:ascii="Times New Roman" w:hAnsi="Times New Roman"/>
                <w:b/>
                <w:sz w:val="20"/>
                <w:szCs w:val="20"/>
                <w:u w:val="single"/>
              </w:rPr>
              <w:t>EHL</w:t>
            </w:r>
            <w:r w:rsidRPr="00D610BF">
              <w:rPr>
                <w:rFonts w:ascii="Times New Roman" w:hAnsi="Times New Roman"/>
                <w:b/>
                <w:sz w:val="20"/>
                <w:szCs w:val="20"/>
                <w:u w:val="single"/>
                <w:lang w:val="uk-UA"/>
              </w:rPr>
              <w:t xml:space="preserve">00020) // </w:t>
            </w:r>
            <w:r w:rsidRPr="00D610BF">
              <w:rPr>
                <w:rFonts w:ascii="Times New Roman" w:hAnsi="Times New Roman"/>
                <w:b/>
                <w:sz w:val="20"/>
                <w:szCs w:val="20"/>
                <w:u w:val="single"/>
              </w:rPr>
              <w:t>Erba</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Calcium</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Chloride</w:t>
            </w:r>
          </w:p>
          <w:p w14:paraId="4AF24AB3" w14:textId="7777777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(ДК 33696200-7)</w:t>
            </w:r>
          </w:p>
          <w:p w14:paraId="4C2884AD" w14:textId="6F94E91D"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30593-Кальцію хлорид. Реагент для аналізування утворення згустку IVD (діагностика in vitro))</w:t>
            </w:r>
          </w:p>
        </w:tc>
        <w:tc>
          <w:tcPr>
            <w:tcW w:w="2341" w:type="pct"/>
            <w:tcBorders>
              <w:top w:val="single" w:sz="6" w:space="0" w:color="auto"/>
              <w:left w:val="single" w:sz="6" w:space="0" w:color="auto"/>
              <w:bottom w:val="single" w:sz="6" w:space="0" w:color="auto"/>
              <w:right w:val="single" w:sz="4" w:space="0" w:color="auto"/>
            </w:tcBorders>
          </w:tcPr>
          <w:p w14:paraId="4976BDE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Призначений для використання сумісно з реагентом для визначення активованого часткового тромбопластинового часу під час визначення активованого часткового тромбопластинового часу (АЧТЧ), а також аналізу факторів внутрішніх шляхів активації згортання крові.</w:t>
            </w:r>
          </w:p>
          <w:p w14:paraId="6B605E0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Склад: 0,025-молярний розчин кальцію хлориду. </w:t>
            </w:r>
          </w:p>
          <w:p w14:paraId="6B04DA5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Умови зберігання від 2 до 8 °С</w:t>
            </w:r>
          </w:p>
        </w:tc>
        <w:tc>
          <w:tcPr>
            <w:tcW w:w="603" w:type="pct"/>
            <w:tcBorders>
              <w:top w:val="nil"/>
              <w:left w:val="single" w:sz="4" w:space="0" w:color="auto"/>
              <w:bottom w:val="single" w:sz="4" w:space="0" w:color="auto"/>
              <w:right w:val="single" w:sz="4" w:space="0" w:color="auto"/>
            </w:tcBorders>
            <w:shd w:val="clear" w:color="auto" w:fill="auto"/>
          </w:tcPr>
          <w:p w14:paraId="3439D9C2"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уп.</w:t>
            </w:r>
          </w:p>
        </w:tc>
        <w:tc>
          <w:tcPr>
            <w:tcW w:w="473" w:type="pct"/>
            <w:tcBorders>
              <w:top w:val="nil"/>
              <w:left w:val="single" w:sz="4" w:space="0" w:color="auto"/>
              <w:bottom w:val="single" w:sz="4" w:space="0" w:color="auto"/>
              <w:right w:val="single" w:sz="4" w:space="0" w:color="auto"/>
            </w:tcBorders>
          </w:tcPr>
          <w:p w14:paraId="2A63B554"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0BFD10B7"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284CF3F8"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Набір реагентів (Калібратор А, Калібратор В), ELTP-2002-Mg-UA, HTI</w:t>
            </w:r>
          </w:p>
          <w:p w14:paraId="2B3829BE"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33696200-7)</w:t>
            </w:r>
          </w:p>
          <w:p w14:paraId="24A61DCA" w14:textId="63BB8CC2" w:rsidR="00770F14" w:rsidRPr="00770F14" w:rsidRDefault="00770F14" w:rsidP="00CD469C">
            <w:pPr>
              <w:rPr>
                <w:rFonts w:ascii="Times New Roman" w:hAnsi="Times New Roman"/>
                <w:b/>
                <w:sz w:val="20"/>
                <w:szCs w:val="20"/>
              </w:rPr>
            </w:pPr>
            <w:r w:rsidRPr="00770F14">
              <w:rPr>
                <w:rFonts w:ascii="Times New Roman" w:hAnsi="Times New Roman"/>
                <w:sz w:val="20"/>
                <w:szCs w:val="20"/>
              </w:rPr>
              <w:t>(НК</w:t>
            </w:r>
            <w:r w:rsidR="00D610BF">
              <w:rPr>
                <w:rFonts w:ascii="Times New Roman" w:hAnsi="Times New Roman"/>
                <w:sz w:val="20"/>
                <w:szCs w:val="20"/>
                <w:lang w:val="uk-UA"/>
              </w:rPr>
              <w:t>-</w:t>
            </w:r>
            <w:r w:rsidRPr="00770F14">
              <w:rPr>
                <w:rFonts w:ascii="Times New Roman" w:hAnsi="Times New Roman"/>
                <w:sz w:val="20"/>
                <w:szCs w:val="20"/>
              </w:rPr>
              <w:t>52869-Множинні електроліти IVD, реагент)</w:t>
            </w:r>
          </w:p>
        </w:tc>
        <w:tc>
          <w:tcPr>
            <w:tcW w:w="2341" w:type="pct"/>
            <w:tcBorders>
              <w:top w:val="single" w:sz="6" w:space="0" w:color="auto"/>
              <w:left w:val="single" w:sz="6" w:space="0" w:color="auto"/>
              <w:bottom w:val="single" w:sz="6" w:space="0" w:color="auto"/>
              <w:right w:val="single" w:sz="4" w:space="0" w:color="auto"/>
            </w:tcBorders>
          </w:tcPr>
          <w:p w14:paraId="13D197F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до аналізатора  електролітів E-Lyte Plus (закрита система)     </w:t>
            </w:r>
          </w:p>
        </w:tc>
        <w:tc>
          <w:tcPr>
            <w:tcW w:w="603" w:type="pct"/>
            <w:tcBorders>
              <w:top w:val="nil"/>
              <w:left w:val="single" w:sz="4" w:space="0" w:color="auto"/>
              <w:bottom w:val="single" w:sz="4" w:space="0" w:color="auto"/>
              <w:right w:val="single" w:sz="4" w:space="0" w:color="auto"/>
            </w:tcBorders>
            <w:shd w:val="clear" w:color="auto" w:fill="auto"/>
          </w:tcPr>
          <w:p w14:paraId="6ABFA071"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547AF45A"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4ADEF0F2"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0677052A"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Системний розчин InnovaStar (300 мл)</w:t>
            </w:r>
          </w:p>
          <w:p w14:paraId="1F0DD714" w14:textId="7777777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w:t>
            </w:r>
            <w:r w:rsidRPr="00770F14">
              <w:rPr>
                <w:rFonts w:ascii="Times New Roman" w:hAnsi="Times New Roman"/>
                <w:sz w:val="20"/>
                <w:szCs w:val="20"/>
              </w:rPr>
              <w:t>ДК 33698000-9)</w:t>
            </w:r>
          </w:p>
          <w:p w14:paraId="7100E44B" w14:textId="6B7FB704"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63377-Засіб очищення приладу / аналізатора ІВД)</w:t>
            </w:r>
          </w:p>
        </w:tc>
        <w:tc>
          <w:tcPr>
            <w:tcW w:w="2341" w:type="pct"/>
            <w:tcBorders>
              <w:top w:val="single" w:sz="6" w:space="0" w:color="auto"/>
              <w:left w:val="single" w:sz="6" w:space="0" w:color="auto"/>
              <w:bottom w:val="single" w:sz="6" w:space="0" w:color="auto"/>
              <w:right w:val="single" w:sz="4" w:space="0" w:color="auto"/>
            </w:tcBorders>
          </w:tcPr>
          <w:p w14:paraId="4A42FCC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1. Має бути придатним для застосування на аналізаторі InnovaStar (закрита система) </w:t>
            </w:r>
          </w:p>
          <w:p w14:paraId="06E7DE3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2. Фасування: не менше 300мл</w:t>
            </w:r>
          </w:p>
        </w:tc>
        <w:tc>
          <w:tcPr>
            <w:tcW w:w="603" w:type="pct"/>
            <w:tcBorders>
              <w:top w:val="nil"/>
              <w:left w:val="single" w:sz="4" w:space="0" w:color="auto"/>
              <w:bottom w:val="single" w:sz="4" w:space="0" w:color="auto"/>
              <w:right w:val="single" w:sz="4" w:space="0" w:color="auto"/>
            </w:tcBorders>
            <w:shd w:val="clear" w:color="auto" w:fill="auto"/>
          </w:tcPr>
          <w:p w14:paraId="0844DD38" w14:textId="4681782F" w:rsidR="00770F14" w:rsidRPr="00770F14" w:rsidRDefault="003309A5" w:rsidP="00CD469C">
            <w:pPr>
              <w:jc w:val="center"/>
              <w:rPr>
                <w:rFonts w:ascii="Times New Roman" w:hAnsi="Times New Roman"/>
                <w:sz w:val="20"/>
                <w:szCs w:val="20"/>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54E75CC6"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4</w:t>
            </w:r>
          </w:p>
        </w:tc>
      </w:tr>
      <w:tr w:rsidR="003309A5" w:rsidRPr="00770F14" w14:paraId="185C2A6D"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65CE45A9"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"RPR-carbon-тест" для визначення плазменних реагінів у сироватці крові 500 визн.</w:t>
            </w:r>
          </w:p>
          <w:p w14:paraId="355344C1" w14:textId="77777777"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w:t>
            </w:r>
            <w:r w:rsidRPr="00770F14">
              <w:rPr>
                <w:rFonts w:ascii="Times New Roman" w:hAnsi="Times New Roman"/>
                <w:sz w:val="20"/>
                <w:szCs w:val="20"/>
              </w:rPr>
              <w:t>ДК 33696200-7</w:t>
            </w:r>
            <w:r w:rsidRPr="00770F14">
              <w:rPr>
                <w:rFonts w:ascii="Times New Roman" w:hAnsi="Times New Roman"/>
                <w:sz w:val="20"/>
                <w:szCs w:val="20"/>
                <w:lang w:val="uk-UA"/>
              </w:rPr>
              <w:t>)</w:t>
            </w:r>
          </w:p>
          <w:p w14:paraId="56816A37"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(НК-51819 -Treponema pallidum</w:t>
            </w:r>
          </w:p>
          <w:p w14:paraId="3DD4B279"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reagin antibody IVD (діагностика in vitro), набір, реакція аглютинації)</w:t>
            </w:r>
          </w:p>
        </w:tc>
        <w:tc>
          <w:tcPr>
            <w:tcW w:w="2341" w:type="pct"/>
            <w:tcBorders>
              <w:top w:val="single" w:sz="6" w:space="0" w:color="auto"/>
              <w:left w:val="single" w:sz="6" w:space="0" w:color="auto"/>
              <w:bottom w:val="single" w:sz="6" w:space="0" w:color="auto"/>
              <w:right w:val="single" w:sz="4" w:space="0" w:color="auto"/>
            </w:tcBorders>
          </w:tcPr>
          <w:p w14:paraId="23CF946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Набор реагентів для визначення  кількості плазмових реагинів в сироватці або плазмі крові.</w:t>
            </w:r>
          </w:p>
          <w:p w14:paraId="6D7D72C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набору</w:t>
            </w:r>
          </w:p>
          <w:p w14:paraId="00A95F6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1. Реагент 1. Вугільна суспензія: частинки вугілля, покриті сумішшю ліпідів, кардіоліпіну, лецитину і холестерину в фосфатному буфері, 5 мл  (1 фл.)</w:t>
            </w:r>
          </w:p>
          <w:p w14:paraId="7CBE299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2. Реагент 2.  Позитивний контроль, який дає реакцію на 3+ або 4+,  0.5 мл (1 фл.)</w:t>
            </w:r>
          </w:p>
          <w:p w14:paraId="264F708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3. Реагент 3.  Негативний контроль, 0.5 мл (1 фл.)</w:t>
            </w:r>
          </w:p>
          <w:p w14:paraId="509C160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4. Палички для розмішування сироваток (250 шт.)</w:t>
            </w:r>
          </w:p>
          <w:p w14:paraId="0F04D1A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5. Тестовий слайд (5 шт.)</w:t>
            </w:r>
          </w:p>
          <w:p w14:paraId="46EA8F8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6.   Паспорт.</w:t>
            </w:r>
            <w:r w:rsidRPr="00770F14">
              <w:rPr>
                <w:rFonts w:ascii="Times New Roman" w:hAnsi="Times New Roman"/>
                <w:bCs/>
                <w:sz w:val="20"/>
                <w:szCs w:val="20"/>
                <w:lang w:val="uk-UA"/>
              </w:rPr>
              <w:tab/>
            </w:r>
          </w:p>
          <w:p w14:paraId="2F906AC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Аналітичні характеристики</w:t>
            </w:r>
          </w:p>
          <w:p w14:paraId="525C69F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Ефект прозони: ефект прозони не спостерігається до титру ≥1/128.</w:t>
            </w:r>
          </w:p>
          <w:p w14:paraId="3E5A329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ТОВ «Лабораторія Гранум», Україна</w:t>
            </w:r>
          </w:p>
        </w:tc>
        <w:tc>
          <w:tcPr>
            <w:tcW w:w="603" w:type="pct"/>
            <w:tcBorders>
              <w:top w:val="nil"/>
              <w:left w:val="single" w:sz="4" w:space="0" w:color="auto"/>
              <w:bottom w:val="single" w:sz="4" w:space="0" w:color="auto"/>
              <w:right w:val="single" w:sz="4" w:space="0" w:color="auto"/>
            </w:tcBorders>
            <w:shd w:val="clear" w:color="auto" w:fill="auto"/>
          </w:tcPr>
          <w:p w14:paraId="2553F9D1" w14:textId="6FEC6C20" w:rsidR="00770F14" w:rsidRPr="00770F14" w:rsidRDefault="003309A5" w:rsidP="00CD469C">
            <w:pPr>
              <w:jc w:val="center"/>
              <w:rPr>
                <w:rFonts w:ascii="Times New Roman" w:hAnsi="Times New Roman"/>
                <w:sz w:val="20"/>
                <w:szCs w:val="20"/>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21A37F6D"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3E6E7980"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22D4696C"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rPr>
              <w:t>СРБ-латекс 200 визн</w:t>
            </w:r>
            <w:r w:rsidRPr="00D610BF">
              <w:rPr>
                <w:rFonts w:ascii="Times New Roman" w:hAnsi="Times New Roman"/>
                <w:b/>
                <w:sz w:val="20"/>
                <w:szCs w:val="20"/>
                <w:u w:val="single"/>
                <w:lang w:val="uk-UA"/>
              </w:rPr>
              <w:t>.</w:t>
            </w:r>
          </w:p>
          <w:p w14:paraId="49DD1532" w14:textId="77777777" w:rsidR="00770F14" w:rsidRPr="00770F14" w:rsidRDefault="00770F14" w:rsidP="00CD469C">
            <w:pPr>
              <w:spacing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41830B83" w14:textId="77777777" w:rsidR="00770F14" w:rsidRPr="00770F14" w:rsidRDefault="00770F14" w:rsidP="00CD469C">
            <w:pPr>
              <w:spacing w:line="240" w:lineRule="auto"/>
              <w:rPr>
                <w:rFonts w:ascii="Times New Roman" w:hAnsi="Times New Roman"/>
                <w:sz w:val="20"/>
                <w:szCs w:val="20"/>
                <w:lang w:val="uk-UA"/>
              </w:rPr>
            </w:pPr>
            <w:r w:rsidRPr="00770F14">
              <w:rPr>
                <w:rFonts w:ascii="Times New Roman" w:hAnsi="Times New Roman"/>
                <w:sz w:val="20"/>
                <w:szCs w:val="20"/>
                <w:lang w:val="uk-UA"/>
              </w:rPr>
              <w:t>(НК-53707 -C-реактивний білок (СРБ) IVD (діагностика in vitro), реагент))</w:t>
            </w:r>
          </w:p>
          <w:p w14:paraId="5B5D6D17" w14:textId="77777777" w:rsidR="00770F14" w:rsidRPr="00770F14" w:rsidRDefault="00770F14" w:rsidP="00CD469C">
            <w:pPr>
              <w:rPr>
                <w:rFonts w:ascii="Times New Roman" w:hAnsi="Times New Roman"/>
                <w:b/>
                <w:sz w:val="20"/>
                <w:szCs w:val="20"/>
                <w:lang w:val="uk-UA"/>
              </w:rPr>
            </w:pPr>
          </w:p>
        </w:tc>
        <w:tc>
          <w:tcPr>
            <w:tcW w:w="2341" w:type="pct"/>
            <w:tcBorders>
              <w:top w:val="single" w:sz="6" w:space="0" w:color="auto"/>
              <w:left w:val="single" w:sz="6" w:space="0" w:color="auto"/>
              <w:bottom w:val="single" w:sz="6" w:space="0" w:color="auto"/>
              <w:right w:val="single" w:sz="4" w:space="0" w:color="auto"/>
            </w:tcBorders>
          </w:tcPr>
          <w:p w14:paraId="2A2EF6A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НАБОРУ:</w:t>
            </w:r>
          </w:p>
          <w:p w14:paraId="66B942B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Латексна суспензія (з нанесеним анти- СРБ) - 1 флакон з (2,0±0,03) мл;</w:t>
            </w:r>
          </w:p>
          <w:p w14:paraId="6C40CBA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Контроль Позитив - 1 мікропробірка з (0,2) мл; (синтетичний контроль з СРБ &gt; 15 мг/л);</w:t>
            </w:r>
          </w:p>
          <w:p w14:paraId="0CD1C4D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Контроль Негатив - 1 мікропробірка з (0,2) мл; (синтетичний контроль з СРБ &lt; 6мг/л);</w:t>
            </w:r>
          </w:p>
          <w:p w14:paraId="66788F9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Розбавлювач - 1 флакон з (15,0±0,5) мл;</w:t>
            </w:r>
          </w:p>
          <w:p w14:paraId="3A28A15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Випробувальна пластина - 1 шт;</w:t>
            </w:r>
          </w:p>
          <w:p w14:paraId="43C3580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Палички для змішування - (110±10) шт.</w:t>
            </w:r>
          </w:p>
          <w:p w14:paraId="38141BC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АНАЛІТИЧНІ ХАРАКТЕРИСТИКИ</w:t>
            </w:r>
          </w:p>
          <w:p w14:paraId="767B1721"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Набір розрахований на 200 напівмікро- (вимірюваний об'єм 0,01 мл) або 40 макровизначень (вимірюваний об'єм 0,05 мл) концентрації СРБ (з урахуванням </w:t>
            </w:r>
            <w:r w:rsidRPr="00770F14">
              <w:rPr>
                <w:rFonts w:ascii="Times New Roman" w:hAnsi="Times New Roman"/>
                <w:bCs/>
                <w:sz w:val="20"/>
                <w:szCs w:val="20"/>
                <w:lang w:val="uk-UA"/>
              </w:rPr>
              <w:lastRenderedPageBreak/>
              <w:t>контрольних проб). Діапазон визначаємих концентрацій - від 6 мг/л до 1600 мг/л.</w:t>
            </w:r>
          </w:p>
        </w:tc>
        <w:tc>
          <w:tcPr>
            <w:tcW w:w="603" w:type="pct"/>
            <w:tcBorders>
              <w:top w:val="nil"/>
              <w:left w:val="single" w:sz="4" w:space="0" w:color="auto"/>
              <w:bottom w:val="single" w:sz="4" w:space="0" w:color="auto"/>
              <w:right w:val="single" w:sz="4" w:space="0" w:color="auto"/>
            </w:tcBorders>
            <w:shd w:val="clear" w:color="auto" w:fill="auto"/>
          </w:tcPr>
          <w:p w14:paraId="6B334BC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наб.</w:t>
            </w:r>
          </w:p>
        </w:tc>
        <w:tc>
          <w:tcPr>
            <w:tcW w:w="473" w:type="pct"/>
            <w:tcBorders>
              <w:top w:val="nil"/>
              <w:left w:val="single" w:sz="4" w:space="0" w:color="auto"/>
              <w:bottom w:val="single" w:sz="4" w:space="0" w:color="auto"/>
              <w:right w:val="single" w:sz="4" w:space="0" w:color="auto"/>
            </w:tcBorders>
          </w:tcPr>
          <w:p w14:paraId="29EE84EE"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5726571D"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2F37F194" w14:textId="1D9D1256"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Реактив Самсона</w:t>
            </w:r>
          </w:p>
          <w:p w14:paraId="103B7896" w14:textId="77777777" w:rsidR="00770F14" w:rsidRPr="00770F14" w:rsidRDefault="00770F14" w:rsidP="00CD469C">
            <w:pPr>
              <w:rPr>
                <w:rFonts w:ascii="Times New Roman" w:hAnsi="Times New Roman"/>
                <w:sz w:val="20"/>
                <w:szCs w:val="20"/>
              </w:rPr>
            </w:pPr>
            <w:r w:rsidRPr="00770F14">
              <w:rPr>
                <w:rFonts w:ascii="Times New Roman" w:hAnsi="Times New Roman"/>
                <w:sz w:val="20"/>
                <w:szCs w:val="20"/>
              </w:rPr>
              <w:t>(ДК 33696500-0)</w:t>
            </w:r>
          </w:p>
          <w:p w14:paraId="548DC059" w14:textId="653AFA2B" w:rsidR="00770F14" w:rsidRPr="00D610BF" w:rsidRDefault="00770F14" w:rsidP="00CD469C">
            <w:pPr>
              <w:rPr>
                <w:rFonts w:ascii="Times New Roman" w:hAnsi="Times New Roman"/>
                <w:b/>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42657 - Карболовий фуксин розчин, IVD</w:t>
            </w:r>
            <w:r w:rsidR="00D610BF">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5D18F677"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Реактив Самсона -  призначений для підрахуноку загальної кількості клітин (цитоз або плеоцитоз) і лікворної формули.</w:t>
            </w:r>
          </w:p>
          <w:p w14:paraId="21B40EC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w:t>
            </w:r>
          </w:p>
          <w:p w14:paraId="13A85A3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Реактив являє собою розчин фуксину, оцтової льодяної кислоти, карболової кислоти концентрованої та дистильованої води.</w:t>
            </w:r>
          </w:p>
          <w:p w14:paraId="3C9A9D7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ПРОВЕДЕННЯ ВИЗНАЧЕННЯ</w:t>
            </w:r>
          </w:p>
          <w:p w14:paraId="1298C19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Реактив Самсона запобігає цитолізу клітин протягом декількох годин. Фіксація проходить протягом 2-3 хвилин - кров, кістковий мозок та 1-2 хвилини  -  інші біопрепарати.</w:t>
            </w:r>
          </w:p>
          <w:p w14:paraId="094891E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Для підрахунку використовують камеру Горяєва або Фукса-Розенталя.</w:t>
            </w:r>
          </w:p>
        </w:tc>
        <w:tc>
          <w:tcPr>
            <w:tcW w:w="603" w:type="pct"/>
            <w:tcBorders>
              <w:top w:val="nil"/>
              <w:left w:val="single" w:sz="4" w:space="0" w:color="auto"/>
              <w:bottom w:val="single" w:sz="4" w:space="0" w:color="auto"/>
              <w:right w:val="single" w:sz="4" w:space="0" w:color="auto"/>
            </w:tcBorders>
            <w:shd w:val="clear" w:color="auto" w:fill="auto"/>
          </w:tcPr>
          <w:p w14:paraId="4011498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шт.</w:t>
            </w:r>
          </w:p>
        </w:tc>
        <w:tc>
          <w:tcPr>
            <w:tcW w:w="473" w:type="pct"/>
            <w:tcBorders>
              <w:top w:val="nil"/>
              <w:left w:val="single" w:sz="4" w:space="0" w:color="auto"/>
              <w:bottom w:val="single" w:sz="4" w:space="0" w:color="auto"/>
              <w:right w:val="single" w:sz="4" w:space="0" w:color="auto"/>
            </w:tcBorders>
          </w:tcPr>
          <w:p w14:paraId="723E328E"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409B50BC"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74E8D22B" w14:textId="77777777" w:rsidR="00770F14" w:rsidRPr="00D610BF" w:rsidRDefault="00770F14" w:rsidP="00D610BF">
            <w:pPr>
              <w:jc w:val="center"/>
              <w:rPr>
                <w:rFonts w:ascii="Times New Roman" w:hAnsi="Times New Roman"/>
                <w:b/>
                <w:sz w:val="20"/>
                <w:szCs w:val="20"/>
                <w:u w:val="single"/>
                <w:lang w:val="uk-UA"/>
              </w:rPr>
            </w:pPr>
            <w:r w:rsidRPr="00D610BF">
              <w:rPr>
                <w:rFonts w:ascii="Times New Roman" w:hAnsi="Times New Roman"/>
                <w:b/>
                <w:sz w:val="20"/>
                <w:szCs w:val="20"/>
                <w:u w:val="single"/>
                <w:lang w:val="uk-UA"/>
              </w:rPr>
              <w:t>"ГГТ" - набір для визначення активності гамма-глутамілтранспептідази у сироватці крові (1160 мл) (</w:t>
            </w:r>
            <w:r w:rsidRPr="00D610BF">
              <w:rPr>
                <w:rFonts w:ascii="Times New Roman" w:hAnsi="Times New Roman"/>
                <w:b/>
                <w:sz w:val="20"/>
                <w:szCs w:val="20"/>
                <w:u w:val="single"/>
              </w:rPr>
              <w:t>REF</w:t>
            </w:r>
            <w:r w:rsidRPr="00D610BF">
              <w:rPr>
                <w:rFonts w:ascii="Times New Roman" w:hAnsi="Times New Roman"/>
                <w:b/>
                <w:sz w:val="20"/>
                <w:szCs w:val="20"/>
                <w:u w:val="single"/>
                <w:lang w:val="uk-UA"/>
              </w:rPr>
              <w:t xml:space="preserve"> НР007.01)</w:t>
            </w:r>
          </w:p>
          <w:p w14:paraId="22D3A546"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(ДК 33696200-7)</w:t>
            </w:r>
          </w:p>
          <w:p w14:paraId="2C782667" w14:textId="77777777" w:rsidR="00770F14" w:rsidRPr="00770F14" w:rsidRDefault="00770F14" w:rsidP="00CD469C">
            <w:pPr>
              <w:spacing w:after="0" w:line="240" w:lineRule="auto"/>
              <w:rPr>
                <w:rFonts w:ascii="Times New Roman" w:hAnsi="Times New Roman"/>
                <w:sz w:val="20"/>
                <w:szCs w:val="20"/>
                <w:lang w:val="uk-UA"/>
              </w:rPr>
            </w:pPr>
          </w:p>
          <w:p w14:paraId="18660B32" w14:textId="5C67AF6A"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(НК</w:t>
            </w:r>
            <w:r w:rsidR="00D610BF">
              <w:rPr>
                <w:rFonts w:ascii="Times New Roman" w:hAnsi="Times New Roman"/>
                <w:sz w:val="20"/>
                <w:szCs w:val="20"/>
                <w:lang w:val="uk-UA"/>
              </w:rPr>
              <w:t>-</w:t>
            </w:r>
            <w:r w:rsidRPr="00770F14">
              <w:rPr>
                <w:rFonts w:ascii="Times New Roman" w:hAnsi="Times New Roman"/>
                <w:sz w:val="20"/>
                <w:szCs w:val="20"/>
                <w:lang w:val="uk-UA"/>
              </w:rPr>
              <w:t>53027- Гама-</w:t>
            </w:r>
          </w:p>
          <w:p w14:paraId="1DC84579" w14:textId="77777777" w:rsidR="00770F14" w:rsidRPr="00770F14" w:rsidRDefault="00770F14" w:rsidP="00CD469C">
            <w:pPr>
              <w:spacing w:after="0" w:line="240" w:lineRule="auto"/>
              <w:rPr>
                <w:rFonts w:ascii="Times New Roman" w:hAnsi="Times New Roman"/>
                <w:sz w:val="20"/>
                <w:szCs w:val="20"/>
                <w:lang w:val="uk-UA"/>
              </w:rPr>
            </w:pPr>
            <w:r w:rsidRPr="00770F14">
              <w:rPr>
                <w:rFonts w:ascii="Times New Roman" w:hAnsi="Times New Roman"/>
                <w:sz w:val="20"/>
                <w:szCs w:val="20"/>
                <w:lang w:val="uk-UA"/>
              </w:rPr>
              <w:t>глутамілтрансфераза (ГГТ)</w:t>
            </w:r>
          </w:p>
          <w:p w14:paraId="271DF14D" w14:textId="77777777" w:rsidR="00770F14" w:rsidRPr="00770F14" w:rsidRDefault="00770F14" w:rsidP="00CD469C">
            <w:pPr>
              <w:spacing w:after="0" w:line="240" w:lineRule="auto"/>
              <w:rPr>
                <w:rFonts w:ascii="Times New Roman" w:hAnsi="Times New Roman"/>
                <w:b/>
                <w:sz w:val="20"/>
                <w:szCs w:val="20"/>
                <w:lang w:val="uk-UA"/>
              </w:rPr>
            </w:pPr>
            <w:r w:rsidRPr="00770F14">
              <w:rPr>
                <w:rFonts w:ascii="Times New Roman" w:hAnsi="Times New Roman"/>
                <w:sz w:val="20"/>
                <w:szCs w:val="20"/>
                <w:lang w:val="uk-UA"/>
              </w:rPr>
              <w:t>IVD (діагностика in vitro), набір, ферментний спектрофотометричний аналіз)</w:t>
            </w:r>
          </w:p>
        </w:tc>
        <w:tc>
          <w:tcPr>
            <w:tcW w:w="2341" w:type="pct"/>
            <w:tcBorders>
              <w:top w:val="single" w:sz="6" w:space="0" w:color="auto"/>
              <w:left w:val="single" w:sz="6" w:space="0" w:color="auto"/>
              <w:bottom w:val="single" w:sz="6" w:space="0" w:color="auto"/>
              <w:right w:val="single" w:sz="4" w:space="0" w:color="auto"/>
            </w:tcBorders>
          </w:tcPr>
          <w:p w14:paraId="42BECF3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НАБОРУ</w:t>
            </w:r>
          </w:p>
          <w:p w14:paraId="2D21672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1. Буферний розчин рН (8,0 - 8,3) - 1 флакон з (50 ± 2) мл;</w:t>
            </w:r>
          </w:p>
          <w:p w14:paraId="757FE12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гліцилгліцин   (0,50 ± 0,05) моль/л</w:t>
            </w:r>
          </w:p>
          <w:p w14:paraId="45EE14D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тріс-(гідроксиметил)-амінометан - (0,50 ± 0,05) моль/л</w:t>
            </w:r>
          </w:p>
          <w:p w14:paraId="59A1B33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2. Оцтова кислота- 1 флакон з (100 ± 2) мл або 2 флакони по (50 ± 2) мл;</w:t>
            </w:r>
          </w:p>
          <w:p w14:paraId="2B648F7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3. Калібратор (п-нітроанілін (5,40 ± 0,06) ммоль/л) - 1 ампула (5,0 ± 0,5) мл;</w:t>
            </w:r>
          </w:p>
          <w:p w14:paraId="4BE1475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4. Субстрат наважкою або у розчині - (10,0 ± 0,5) мл - 4 мікропробірки або 1 флакон.</w:t>
            </w:r>
          </w:p>
          <w:p w14:paraId="1C7B80E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(γ-L-(+)-глутаміл-4-нітроанілід (240 ± 5) мг)</w:t>
            </w:r>
          </w:p>
          <w:p w14:paraId="490D91CF"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АНЛІТИЧНІ ХАРАКТЕРИСТИКИ</w:t>
            </w:r>
          </w:p>
          <w:p w14:paraId="289F954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Набір розрахований на 160 напівмікро- (фотометруємий об’єм 3,55 мл) або 80 макровизначень (фотометруємий об’єм 7,1 мл) активності γ-ГГТ (з урахуванням холостих та калібрувальних проб). Діапазон визначаємих активностей - від 0,05 мккат/л до 5 мккат/л (від 3 МОд/л до 300 МОд/л). Коефіцієнт варіації у серії – не більше 5 %.</w:t>
            </w:r>
          </w:p>
        </w:tc>
        <w:tc>
          <w:tcPr>
            <w:tcW w:w="603" w:type="pct"/>
            <w:tcBorders>
              <w:top w:val="nil"/>
              <w:left w:val="single" w:sz="4" w:space="0" w:color="auto"/>
              <w:bottom w:val="single" w:sz="4" w:space="0" w:color="auto"/>
              <w:right w:val="single" w:sz="4" w:space="0" w:color="auto"/>
            </w:tcBorders>
            <w:shd w:val="clear" w:color="auto" w:fill="auto"/>
          </w:tcPr>
          <w:p w14:paraId="0D2DBD67"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2EC7C347"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5A074F0E"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21752340" w14:textId="10C15A70"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КАЛІБРАТОР ЛВЩ/ЛНЩ. Ліофілізована людська сироватка на 1 мл (39901)</w:t>
            </w:r>
          </w:p>
          <w:p w14:paraId="25D617C2" w14:textId="664CC692" w:rsidR="00770F14" w:rsidRPr="00770F14" w:rsidRDefault="00770F14" w:rsidP="00CD469C">
            <w:pPr>
              <w:rPr>
                <w:rFonts w:ascii="Times New Roman" w:hAnsi="Times New Roman"/>
                <w:sz w:val="20"/>
                <w:szCs w:val="20"/>
                <w:lang w:val="uk-UA"/>
              </w:rPr>
            </w:pPr>
            <w:bookmarkStart w:id="7" w:name="_Hlk113702126"/>
            <w:r w:rsidRPr="00770F14">
              <w:rPr>
                <w:rFonts w:ascii="Times New Roman" w:hAnsi="Times New Roman"/>
                <w:sz w:val="20"/>
                <w:szCs w:val="20"/>
                <w:lang w:val="uk-UA"/>
              </w:rPr>
              <w:t>(ДК</w:t>
            </w:r>
            <w:r w:rsidR="00D610BF">
              <w:rPr>
                <w:rFonts w:ascii="Times New Roman" w:hAnsi="Times New Roman"/>
                <w:sz w:val="20"/>
                <w:szCs w:val="20"/>
                <w:lang w:val="uk-UA"/>
              </w:rPr>
              <w:t xml:space="preserve"> </w:t>
            </w:r>
            <w:r w:rsidRPr="00770F14">
              <w:rPr>
                <w:rFonts w:ascii="Times New Roman" w:hAnsi="Times New Roman"/>
                <w:sz w:val="20"/>
                <w:szCs w:val="20"/>
                <w:lang w:val="uk-UA"/>
              </w:rPr>
              <w:t>33696500-0)</w:t>
            </w:r>
          </w:p>
          <w:bookmarkEnd w:id="7"/>
          <w:p w14:paraId="215A2839" w14:textId="59AF67F8" w:rsidR="00770F14" w:rsidRPr="00770F14" w:rsidRDefault="00770F14" w:rsidP="00CD469C">
            <w:pPr>
              <w:rPr>
                <w:rFonts w:ascii="Times New Roman" w:hAnsi="Times New Roman"/>
                <w:sz w:val="20"/>
                <w:szCs w:val="20"/>
                <w:lang w:val="uk-UA"/>
              </w:rPr>
            </w:pPr>
            <w:r w:rsidRPr="00770F14">
              <w:rPr>
                <w:rFonts w:ascii="Times New Roman" w:hAnsi="Times New Roman"/>
                <w:sz w:val="20"/>
                <w:szCs w:val="20"/>
                <w:lang w:val="uk-UA"/>
              </w:rPr>
              <w:t>(НК-</w:t>
            </w:r>
            <w:r w:rsidRPr="00770F14">
              <w:rPr>
                <w:rFonts w:ascii="Times New Roman" w:hAnsi="Times New Roman"/>
                <w:sz w:val="20"/>
                <w:szCs w:val="20"/>
              </w:rPr>
              <w:t>30217 - Клінічна хімія, однокомпонентний калібратор</w:t>
            </w:r>
            <w:r w:rsidRPr="00770F14">
              <w:rPr>
                <w:rFonts w:ascii="Times New Roman" w:hAnsi="Times New Roman"/>
                <w:sz w:val="20"/>
                <w:szCs w:val="20"/>
                <w:lang w:val="uk-UA"/>
              </w:rPr>
              <w:t>)</w:t>
            </w:r>
          </w:p>
        </w:tc>
        <w:tc>
          <w:tcPr>
            <w:tcW w:w="2341" w:type="pct"/>
            <w:tcBorders>
              <w:top w:val="single" w:sz="6" w:space="0" w:color="auto"/>
              <w:left w:val="single" w:sz="6" w:space="0" w:color="auto"/>
              <w:bottom w:val="single" w:sz="6" w:space="0" w:color="auto"/>
              <w:right w:val="single" w:sz="4" w:space="0" w:color="auto"/>
            </w:tcBorders>
          </w:tcPr>
          <w:p w14:paraId="1AC5D5C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
                <w:bCs/>
                <w:sz w:val="20"/>
                <w:szCs w:val="20"/>
                <w:lang w:val="uk-UA"/>
              </w:rPr>
              <w:t>Калібратор ЛВЩ/ЛНЩ –ліофілізована людська сироватка.</w:t>
            </w:r>
            <w:r w:rsidRPr="00770F14">
              <w:rPr>
                <w:rFonts w:ascii="Times New Roman" w:hAnsi="Times New Roman"/>
                <w:bCs/>
                <w:sz w:val="20"/>
                <w:szCs w:val="20"/>
                <w:lang w:val="uk-UA"/>
              </w:rPr>
              <w:t xml:space="preserve"> Призначений для контролю точності з використання ручної або автоматичної аналітичної процедури.</w:t>
            </w:r>
          </w:p>
          <w:p w14:paraId="32A6AFD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Склад: Людська сироватка. Біологічні добавки. Бактеріостатичні агенти. Концентрація/діяльність компонентів є багато специфічною. Точні значення і діапозони дійсні для реагентів наведені в інформаційних цілях у паспорті.</w:t>
            </w:r>
          </w:p>
          <w:p w14:paraId="3FB4E40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Зберігання і стабільність: 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 градусів за Цельсієм.</w:t>
            </w:r>
          </w:p>
        </w:tc>
        <w:tc>
          <w:tcPr>
            <w:tcW w:w="603" w:type="pct"/>
            <w:tcBorders>
              <w:top w:val="nil"/>
              <w:left w:val="single" w:sz="4" w:space="0" w:color="auto"/>
              <w:bottom w:val="single" w:sz="4" w:space="0" w:color="auto"/>
              <w:right w:val="single" w:sz="4" w:space="0" w:color="auto"/>
            </w:tcBorders>
            <w:shd w:val="clear" w:color="auto" w:fill="auto"/>
          </w:tcPr>
          <w:p w14:paraId="199CFCB2"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шт.</w:t>
            </w:r>
          </w:p>
        </w:tc>
        <w:tc>
          <w:tcPr>
            <w:tcW w:w="473" w:type="pct"/>
            <w:tcBorders>
              <w:top w:val="nil"/>
              <w:left w:val="single" w:sz="4" w:space="0" w:color="auto"/>
              <w:bottom w:val="single" w:sz="4" w:space="0" w:color="auto"/>
              <w:right w:val="single" w:sz="4" w:space="0" w:color="auto"/>
            </w:tcBorders>
          </w:tcPr>
          <w:p w14:paraId="369700D2"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2</w:t>
            </w:r>
          </w:p>
        </w:tc>
      </w:tr>
      <w:tr w:rsidR="003309A5" w:rsidRPr="00770F14" w14:paraId="3FD74BEC"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6570B2F6" w14:textId="6951E81F" w:rsidR="00770F14" w:rsidRPr="00D610BF" w:rsidRDefault="00770F14" w:rsidP="00D610BF">
            <w:pPr>
              <w:jc w:val="center"/>
              <w:rPr>
                <w:rFonts w:ascii="Times New Roman" w:hAnsi="Times New Roman"/>
                <w:b/>
                <w:sz w:val="20"/>
                <w:szCs w:val="20"/>
                <w:u w:val="single"/>
              </w:rPr>
            </w:pPr>
            <w:bookmarkStart w:id="8" w:name="_Hlk113701685"/>
            <w:r w:rsidRPr="00D610BF">
              <w:rPr>
                <w:rFonts w:ascii="Times New Roman" w:hAnsi="Times New Roman"/>
                <w:b/>
                <w:sz w:val="20"/>
                <w:szCs w:val="20"/>
                <w:u w:val="single"/>
              </w:rPr>
              <w:t>Ліпіди Набір контролей</w:t>
            </w:r>
            <w:bookmarkEnd w:id="8"/>
            <w:r w:rsidRPr="00D610BF">
              <w:rPr>
                <w:rFonts w:ascii="Times New Roman" w:hAnsi="Times New Roman"/>
                <w:b/>
                <w:sz w:val="20"/>
                <w:szCs w:val="20"/>
                <w:u w:val="single"/>
              </w:rPr>
              <w:t>: Рівень1, 1х3л+Рівень, 1х3мл, HTI-L7580-CTL</w:t>
            </w:r>
          </w:p>
          <w:p w14:paraId="2F8E7045" w14:textId="2C682ECC" w:rsidR="00770F14" w:rsidRPr="00770F14" w:rsidRDefault="00770F14" w:rsidP="00CD469C">
            <w:pPr>
              <w:rPr>
                <w:rFonts w:ascii="Times New Roman" w:hAnsi="Times New Roman"/>
                <w:sz w:val="20"/>
                <w:szCs w:val="20"/>
              </w:rPr>
            </w:pPr>
            <w:r w:rsidRPr="00770F14">
              <w:rPr>
                <w:rFonts w:ascii="Times New Roman" w:hAnsi="Times New Roman"/>
                <w:sz w:val="20"/>
                <w:szCs w:val="20"/>
              </w:rPr>
              <w:t>(</w:t>
            </w:r>
            <w:bookmarkStart w:id="9" w:name="_Hlk113702383"/>
            <w:r w:rsidRPr="00770F14">
              <w:rPr>
                <w:rFonts w:ascii="Times New Roman" w:hAnsi="Times New Roman"/>
                <w:sz w:val="20"/>
                <w:szCs w:val="20"/>
              </w:rPr>
              <w:t>ДК</w:t>
            </w:r>
            <w:r w:rsidR="00D610BF">
              <w:rPr>
                <w:rFonts w:ascii="Times New Roman" w:hAnsi="Times New Roman"/>
                <w:sz w:val="20"/>
                <w:szCs w:val="20"/>
                <w:lang w:val="uk-UA"/>
              </w:rPr>
              <w:t xml:space="preserve"> </w:t>
            </w:r>
            <w:r w:rsidRPr="00770F14">
              <w:rPr>
                <w:rFonts w:ascii="Times New Roman" w:hAnsi="Times New Roman"/>
                <w:sz w:val="20"/>
                <w:szCs w:val="20"/>
              </w:rPr>
              <w:t>33696500-0)</w:t>
            </w:r>
          </w:p>
          <w:bookmarkEnd w:id="9"/>
          <w:p w14:paraId="0675C5EF" w14:textId="33D81F54" w:rsidR="00770F14" w:rsidRPr="00770F14" w:rsidRDefault="00770F14" w:rsidP="00CD469C">
            <w:pPr>
              <w:rPr>
                <w:rFonts w:ascii="Times New Roman" w:hAnsi="Times New Roman"/>
                <w:b/>
                <w:sz w:val="20"/>
                <w:szCs w:val="20"/>
                <w:lang w:val="uk-UA"/>
              </w:rPr>
            </w:pPr>
            <w:r w:rsidRPr="00770F14">
              <w:rPr>
                <w:rFonts w:ascii="Times New Roman" w:hAnsi="Times New Roman"/>
                <w:sz w:val="20"/>
                <w:szCs w:val="20"/>
                <w:lang w:val="uk-UA"/>
              </w:rPr>
              <w:t xml:space="preserve">(НК-30214 Множинні ліпідні аналіти </w:t>
            </w:r>
            <w:r w:rsidRPr="00770F14">
              <w:rPr>
                <w:rFonts w:ascii="Times New Roman" w:hAnsi="Times New Roman"/>
                <w:sz w:val="20"/>
                <w:szCs w:val="20"/>
              </w:rPr>
              <w:t>IVD</w:t>
            </w:r>
            <w:r w:rsidRPr="00770F14">
              <w:rPr>
                <w:rFonts w:ascii="Times New Roman" w:hAnsi="Times New Roman"/>
                <w:sz w:val="20"/>
                <w:szCs w:val="20"/>
                <w:lang w:val="uk-UA"/>
              </w:rPr>
              <w:t xml:space="preserve"> (діагностика </w:t>
            </w:r>
            <w:r w:rsidRPr="00770F14">
              <w:rPr>
                <w:rFonts w:ascii="Times New Roman" w:hAnsi="Times New Roman"/>
                <w:sz w:val="20"/>
                <w:szCs w:val="20"/>
              </w:rPr>
              <w:t>in</w:t>
            </w:r>
            <w:r w:rsidRPr="00770F14">
              <w:rPr>
                <w:rFonts w:ascii="Times New Roman" w:hAnsi="Times New Roman"/>
                <w:sz w:val="20"/>
                <w:szCs w:val="20"/>
                <w:lang w:val="uk-UA"/>
              </w:rPr>
              <w:t xml:space="preserve"> </w:t>
            </w:r>
            <w:r w:rsidRPr="00770F14">
              <w:rPr>
                <w:rFonts w:ascii="Times New Roman" w:hAnsi="Times New Roman"/>
                <w:sz w:val="20"/>
                <w:szCs w:val="20"/>
              </w:rPr>
              <w:t>vitro</w:t>
            </w:r>
            <w:r w:rsidRPr="00770F14">
              <w:rPr>
                <w:rFonts w:ascii="Times New Roman" w:hAnsi="Times New Roman"/>
                <w:sz w:val="20"/>
                <w:szCs w:val="20"/>
                <w:lang w:val="uk-UA"/>
              </w:rPr>
              <w:t>), контрольний матеріал</w:t>
            </w:r>
          </w:p>
        </w:tc>
        <w:tc>
          <w:tcPr>
            <w:tcW w:w="2341" w:type="pct"/>
            <w:tcBorders>
              <w:top w:val="single" w:sz="6" w:space="0" w:color="auto"/>
              <w:left w:val="single" w:sz="6" w:space="0" w:color="auto"/>
              <w:bottom w:val="single" w:sz="6" w:space="0" w:color="auto"/>
              <w:right w:val="single" w:sz="4" w:space="0" w:color="auto"/>
            </w:tcBorders>
          </w:tcPr>
          <w:p w14:paraId="6F372482"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bCs/>
                <w:color w:val="000000"/>
                <w:sz w:val="20"/>
                <w:szCs w:val="20"/>
                <w:lang w:val="uk-UA"/>
              </w:rPr>
              <w:t>Складові набору:</w:t>
            </w:r>
            <w:r w:rsidRPr="00770F14">
              <w:rPr>
                <w:color w:val="000000"/>
                <w:sz w:val="20"/>
                <w:szCs w:val="20"/>
              </w:rPr>
              <w:t> Рівень1, 1х3мл + Рівень2, 1х3мл</w:t>
            </w:r>
          </w:p>
          <w:p w14:paraId="31808264"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bCs/>
                <w:color w:val="000000"/>
                <w:sz w:val="20"/>
                <w:szCs w:val="20"/>
              </w:rPr>
              <w:t>Опис реагенту</w:t>
            </w:r>
          </w:p>
          <w:p w14:paraId="2A171736"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Контроль поставляється в ліофілізованому вигляді, і приготований зі свіжих сироватки людини, збагаченої фракцією ліпідів. Перед вживанням повинен бути розведений в 3 мл деіонізованною водою.</w:t>
            </w:r>
          </w:p>
          <w:p w14:paraId="52E24723"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Додавання консервантів дозволяє запобігати мікробній контамінації.</w:t>
            </w:r>
          </w:p>
          <w:p w14:paraId="4DCFDF5B"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bCs/>
                <w:color w:val="000000"/>
                <w:sz w:val="20"/>
                <w:szCs w:val="20"/>
              </w:rPr>
              <w:t>Процедура</w:t>
            </w:r>
          </w:p>
          <w:p w14:paraId="3AB89780"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Використовувати згідно з інструкціями до ручного методу або аплікаціями для лабораторного аналізатора. Зберігати і поводитися з контролем обережно, також як з сироватками пацієнтів.</w:t>
            </w:r>
          </w:p>
          <w:p w14:paraId="5698E37D"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 xml:space="preserve">Розвести кожен флакон, додавши рівно 3,0 мл дистильованої / деіонізованої води в кожен флакон. </w:t>
            </w:r>
            <w:r w:rsidRPr="00770F14">
              <w:rPr>
                <w:color w:val="000000"/>
                <w:sz w:val="20"/>
                <w:szCs w:val="20"/>
              </w:rPr>
              <w:lastRenderedPageBreak/>
              <w:t>Обережно перемішати реагент для досягнення гомогенності розчину.</w:t>
            </w:r>
          </w:p>
          <w:p w14:paraId="425C1205"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Зняти кришку.</w:t>
            </w:r>
          </w:p>
          <w:p w14:paraId="612C1AF6" w14:textId="77777777" w:rsidR="00770F14" w:rsidRPr="00770F14" w:rsidRDefault="00770F14" w:rsidP="00CD469C">
            <w:pPr>
              <w:pStyle w:val="xfmc2"/>
              <w:shd w:val="clear" w:color="auto" w:fill="FFFFFF"/>
              <w:spacing w:before="0" w:beforeAutospacing="0" w:after="0" w:afterAutospacing="0"/>
              <w:rPr>
                <w:color w:val="000000"/>
                <w:sz w:val="20"/>
                <w:szCs w:val="20"/>
              </w:rPr>
            </w:pPr>
            <w:r w:rsidRPr="00770F14">
              <w:rPr>
                <w:color w:val="000000"/>
                <w:sz w:val="20"/>
                <w:szCs w:val="20"/>
              </w:rPr>
              <w:t>Виконати тест.</w:t>
            </w:r>
          </w:p>
          <w:p w14:paraId="741344B4" w14:textId="77777777" w:rsidR="00770F14" w:rsidRPr="00770F14" w:rsidRDefault="00770F14" w:rsidP="00CD469C">
            <w:pPr>
              <w:pStyle w:val="xfmc2"/>
              <w:shd w:val="clear" w:color="auto" w:fill="FFFFFF"/>
              <w:spacing w:before="0" w:beforeAutospacing="0" w:after="0" w:afterAutospacing="0"/>
              <w:rPr>
                <w:bCs/>
                <w:sz w:val="20"/>
                <w:szCs w:val="20"/>
              </w:rPr>
            </w:pPr>
            <w:r w:rsidRPr="00770F14">
              <w:rPr>
                <w:color w:val="000000"/>
                <w:sz w:val="20"/>
                <w:szCs w:val="20"/>
              </w:rPr>
              <w:t>Зафіксувати результати відповідно до програми контролю якості.</w:t>
            </w:r>
          </w:p>
        </w:tc>
        <w:tc>
          <w:tcPr>
            <w:tcW w:w="603" w:type="pct"/>
            <w:tcBorders>
              <w:top w:val="nil"/>
              <w:left w:val="single" w:sz="4" w:space="0" w:color="auto"/>
              <w:bottom w:val="single" w:sz="4" w:space="0" w:color="auto"/>
              <w:right w:val="single" w:sz="4" w:space="0" w:color="auto"/>
            </w:tcBorders>
            <w:shd w:val="clear" w:color="auto" w:fill="auto"/>
          </w:tcPr>
          <w:p w14:paraId="223F9877"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наб.</w:t>
            </w:r>
          </w:p>
        </w:tc>
        <w:tc>
          <w:tcPr>
            <w:tcW w:w="473" w:type="pct"/>
            <w:tcBorders>
              <w:top w:val="nil"/>
              <w:left w:val="single" w:sz="4" w:space="0" w:color="auto"/>
              <w:bottom w:val="single" w:sz="4" w:space="0" w:color="auto"/>
              <w:right w:val="single" w:sz="4" w:space="0" w:color="auto"/>
            </w:tcBorders>
          </w:tcPr>
          <w:p w14:paraId="7CC8D66F"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4E0DFFA0" w14:textId="77777777" w:rsidTr="003309A5">
        <w:trPr>
          <w:trHeight w:val="269"/>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41887048" w14:textId="77777777"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w:t>
            </w:r>
            <w:bookmarkStart w:id="10" w:name="_Hlk113702152"/>
            <w:r w:rsidRPr="00D610BF">
              <w:rPr>
                <w:rFonts w:ascii="Times New Roman" w:hAnsi="Times New Roman"/>
                <w:b/>
                <w:sz w:val="20"/>
                <w:szCs w:val="20"/>
                <w:u w:val="single"/>
              </w:rPr>
              <w:t>ЗНЕЖИРЮВАЧ ДЛЯ СКЛА</w:t>
            </w:r>
            <w:bookmarkEnd w:id="10"/>
            <w:r w:rsidRPr="00D610BF">
              <w:rPr>
                <w:rFonts w:ascii="Times New Roman" w:hAnsi="Times New Roman"/>
                <w:b/>
                <w:sz w:val="20"/>
                <w:szCs w:val="20"/>
                <w:u w:val="single"/>
              </w:rPr>
              <w:t>" - набір для знежирення скла (REF НР030.10)</w:t>
            </w:r>
          </w:p>
          <w:p w14:paraId="2A4841F0" w14:textId="1B44217F" w:rsidR="00770F14" w:rsidRPr="00770F14" w:rsidRDefault="00770F14" w:rsidP="00CD469C">
            <w:pPr>
              <w:rPr>
                <w:rFonts w:ascii="Times New Roman" w:hAnsi="Times New Roman"/>
                <w:sz w:val="20"/>
                <w:szCs w:val="20"/>
              </w:rPr>
            </w:pPr>
            <w:r w:rsidRPr="00770F14">
              <w:rPr>
                <w:rFonts w:ascii="Times New Roman" w:hAnsi="Times New Roman"/>
                <w:sz w:val="20"/>
                <w:szCs w:val="20"/>
                <w:lang w:val="uk-UA"/>
              </w:rPr>
              <w:t>(</w:t>
            </w:r>
            <w:r w:rsidRPr="00770F14">
              <w:rPr>
                <w:rFonts w:ascii="Times New Roman" w:hAnsi="Times New Roman"/>
                <w:sz w:val="20"/>
                <w:szCs w:val="20"/>
              </w:rPr>
              <w:t>ДК</w:t>
            </w:r>
            <w:r w:rsidR="00D610BF">
              <w:rPr>
                <w:rFonts w:ascii="Times New Roman" w:hAnsi="Times New Roman"/>
                <w:sz w:val="20"/>
                <w:szCs w:val="20"/>
                <w:lang w:val="uk-UA"/>
              </w:rPr>
              <w:t xml:space="preserve"> </w:t>
            </w:r>
            <w:r w:rsidRPr="00770F14">
              <w:rPr>
                <w:rFonts w:ascii="Times New Roman" w:hAnsi="Times New Roman"/>
                <w:sz w:val="20"/>
                <w:szCs w:val="20"/>
              </w:rPr>
              <w:t>33696500-0)</w:t>
            </w:r>
          </w:p>
          <w:p w14:paraId="31166E7A" w14:textId="1FC5C640" w:rsidR="00770F14" w:rsidRPr="00770F14" w:rsidRDefault="00770F14" w:rsidP="00CD469C">
            <w:pPr>
              <w:rPr>
                <w:rFonts w:ascii="Times New Roman" w:hAnsi="Times New Roman"/>
                <w:b/>
                <w:sz w:val="20"/>
                <w:szCs w:val="20"/>
              </w:rPr>
            </w:pPr>
            <w:r w:rsidRPr="00770F14">
              <w:rPr>
                <w:rFonts w:ascii="Times New Roman" w:hAnsi="Times New Roman"/>
                <w:sz w:val="20"/>
                <w:szCs w:val="20"/>
                <w:lang w:val="uk-UA"/>
              </w:rPr>
              <w:t>(НК-</w:t>
            </w:r>
            <w:r w:rsidRPr="00770F14">
              <w:rPr>
                <w:rFonts w:ascii="Times New Roman" w:hAnsi="Times New Roman"/>
                <w:sz w:val="20"/>
                <w:szCs w:val="20"/>
              </w:rPr>
              <w:t>59059 - Миючий / очищуючий розчин ІВД, для ручного обладнання</w:t>
            </w:r>
          </w:p>
        </w:tc>
        <w:tc>
          <w:tcPr>
            <w:tcW w:w="2341" w:type="pct"/>
            <w:tcBorders>
              <w:top w:val="single" w:sz="6" w:space="0" w:color="auto"/>
              <w:left w:val="single" w:sz="6" w:space="0" w:color="auto"/>
              <w:bottom w:val="single" w:sz="6" w:space="0" w:color="auto"/>
              <w:right w:val="single" w:sz="4" w:space="0" w:color="auto"/>
            </w:tcBorders>
          </w:tcPr>
          <w:p w14:paraId="44991370" w14:textId="77777777" w:rsidR="00770F14" w:rsidRPr="00770F14" w:rsidRDefault="00770F14" w:rsidP="00CD469C">
            <w:pPr>
              <w:spacing w:after="0"/>
              <w:rPr>
                <w:rFonts w:ascii="Times New Roman" w:hAnsi="Times New Roman"/>
                <w:bCs/>
                <w:sz w:val="20"/>
                <w:szCs w:val="20"/>
                <w:lang w:val="uk-UA"/>
              </w:rPr>
            </w:pPr>
            <w:r w:rsidRPr="00770F14">
              <w:rPr>
                <w:rFonts w:ascii="Times New Roman" w:hAnsi="Times New Roman"/>
                <w:sz w:val="20"/>
                <w:szCs w:val="20"/>
              </w:rPr>
              <w:t>Набір розрахований для знежирення 5000 штук скла</w:t>
            </w:r>
            <w:r w:rsidRPr="00770F14">
              <w:rPr>
                <w:rFonts w:ascii="Times New Roman" w:hAnsi="Times New Roman"/>
                <w:sz w:val="20"/>
                <w:szCs w:val="20"/>
              </w:rPr>
              <w:br/>
              <w:t>СКЛАД НАБОРУ</w:t>
            </w:r>
            <w:r w:rsidRPr="00770F14">
              <w:rPr>
                <w:rFonts w:ascii="Times New Roman" w:hAnsi="Times New Roman"/>
                <w:sz w:val="20"/>
                <w:szCs w:val="20"/>
              </w:rPr>
              <w:br/>
              <w:t>1. Знежирювач для скла- 1 флакон з (1000 ± 40) мл</w:t>
            </w:r>
          </w:p>
        </w:tc>
        <w:tc>
          <w:tcPr>
            <w:tcW w:w="603" w:type="pct"/>
            <w:tcBorders>
              <w:top w:val="nil"/>
              <w:left w:val="single" w:sz="4" w:space="0" w:color="auto"/>
              <w:bottom w:val="single" w:sz="4" w:space="0" w:color="auto"/>
              <w:right w:val="single" w:sz="4" w:space="0" w:color="auto"/>
            </w:tcBorders>
            <w:shd w:val="clear" w:color="auto" w:fill="auto"/>
          </w:tcPr>
          <w:p w14:paraId="3F8B96B7"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nil"/>
              <w:left w:val="single" w:sz="4" w:space="0" w:color="auto"/>
              <w:bottom w:val="single" w:sz="4" w:space="0" w:color="auto"/>
              <w:right w:val="single" w:sz="4" w:space="0" w:color="auto"/>
            </w:tcBorders>
          </w:tcPr>
          <w:p w14:paraId="6921BAF4" w14:textId="77777777" w:rsidR="00770F14" w:rsidRPr="00770F14" w:rsidRDefault="00770F14" w:rsidP="00CD469C">
            <w:pPr>
              <w:jc w:val="center"/>
              <w:rPr>
                <w:rFonts w:ascii="Times New Roman" w:hAnsi="Times New Roman"/>
                <w:sz w:val="20"/>
                <w:szCs w:val="20"/>
              </w:rPr>
            </w:pPr>
            <w:r w:rsidRPr="00770F14">
              <w:rPr>
                <w:rFonts w:ascii="Times New Roman" w:hAnsi="Times New Roman"/>
                <w:sz w:val="20"/>
                <w:szCs w:val="20"/>
              </w:rPr>
              <w:t>1</w:t>
            </w:r>
          </w:p>
        </w:tc>
      </w:tr>
      <w:tr w:rsidR="003309A5" w:rsidRPr="00770F14" w14:paraId="0F64B4AC" w14:textId="77777777" w:rsidTr="003309A5">
        <w:trPr>
          <w:trHeight w:val="75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4AEC8392" w14:textId="77777777" w:rsidR="00770F14" w:rsidRDefault="00770F14" w:rsidP="00D610BF">
            <w:pPr>
              <w:ind w:right="111"/>
              <w:jc w:val="center"/>
              <w:rPr>
                <w:rFonts w:ascii="Times New Roman" w:hAnsi="Times New Roman"/>
                <w:b/>
                <w:sz w:val="20"/>
                <w:szCs w:val="20"/>
                <w:u w:val="single"/>
              </w:rPr>
            </w:pPr>
            <w:r w:rsidRPr="00D610BF">
              <w:rPr>
                <w:rFonts w:ascii="Times New Roman" w:hAnsi="Times New Roman"/>
                <w:b/>
                <w:sz w:val="20"/>
                <w:szCs w:val="20"/>
                <w:u w:val="single"/>
              </w:rPr>
              <w:t>НАБІР РЕАГЕНТІВ ДЛЯ ВИЯВЛЕННЯ РНК КОРОНАВІРУСУ SARS-CoV-2 МЕТОДОМ ПОЛІМЕРАЗНОЇ ЛАНЦЮГОВОЇ РЕАКЦІЇ У РЕАЛЬНОМУ ЧАСІ «COVID-19-ПЛР»</w:t>
            </w:r>
          </w:p>
          <w:p w14:paraId="6682BEB1" w14:textId="77777777" w:rsidR="00D610BF" w:rsidRDefault="00D610BF" w:rsidP="00D610BF">
            <w:pPr>
              <w:ind w:right="111"/>
              <w:rPr>
                <w:rFonts w:ascii="Times New Roman" w:hAnsi="Times New Roman"/>
                <w:sz w:val="20"/>
                <w:szCs w:val="20"/>
                <w:lang w:val="uk-UA"/>
              </w:rPr>
            </w:pPr>
            <w:r>
              <w:rPr>
                <w:rFonts w:ascii="Times New Roman" w:hAnsi="Times New Roman"/>
                <w:sz w:val="20"/>
                <w:szCs w:val="20"/>
                <w:lang w:val="uk-UA"/>
              </w:rPr>
              <w:t>(ДК 33696500-0)</w:t>
            </w:r>
          </w:p>
          <w:p w14:paraId="196A1844" w14:textId="77777777" w:rsidR="00D610BF" w:rsidRDefault="00D610BF" w:rsidP="00D610BF">
            <w:pPr>
              <w:ind w:right="111"/>
              <w:rPr>
                <w:rFonts w:ascii="Times New Roman" w:hAnsi="Times New Roman"/>
                <w:sz w:val="20"/>
                <w:szCs w:val="20"/>
                <w:lang w:val="uk-UA"/>
              </w:rPr>
            </w:pPr>
          </w:p>
          <w:p w14:paraId="0A1486ED" w14:textId="6D2845D0" w:rsidR="00D610BF" w:rsidRPr="00D610BF" w:rsidRDefault="00D610BF" w:rsidP="00D610BF">
            <w:pPr>
              <w:ind w:right="111"/>
              <w:rPr>
                <w:rFonts w:ascii="Times New Roman" w:hAnsi="Times New Roman"/>
                <w:sz w:val="20"/>
                <w:szCs w:val="20"/>
                <w:lang w:val="uk-UA"/>
              </w:rPr>
            </w:pPr>
            <w:r>
              <w:rPr>
                <w:rFonts w:ascii="Times New Roman" w:hAnsi="Times New Roman"/>
                <w:sz w:val="20"/>
                <w:szCs w:val="20"/>
                <w:lang w:val="uk-UA"/>
              </w:rPr>
              <w:t>(НК-</w:t>
            </w:r>
            <w:r w:rsidRPr="00D610BF">
              <w:rPr>
                <w:rStyle w:val="af"/>
                <w:rFonts w:ascii="Times New Roman" w:hAnsi="Times New Roman" w:cs="Times New Roman"/>
                <w:b w:val="0"/>
                <w:sz w:val="20"/>
                <w:szCs w:val="20"/>
                <w:lang w:val="uk-UA"/>
              </w:rPr>
              <w:t>50284 Коронавірус (</w:t>
            </w:r>
            <w:r w:rsidRPr="00D610BF">
              <w:rPr>
                <w:rStyle w:val="af"/>
                <w:rFonts w:ascii="Times New Roman" w:hAnsi="Times New Roman" w:cs="Times New Roman"/>
                <w:b w:val="0"/>
                <w:sz w:val="20"/>
                <w:szCs w:val="20"/>
              </w:rPr>
              <w:t>SARS</w:t>
            </w:r>
            <w:r w:rsidRPr="00D610BF">
              <w:rPr>
                <w:rStyle w:val="af"/>
                <w:rFonts w:ascii="Times New Roman" w:hAnsi="Times New Roman" w:cs="Times New Roman"/>
                <w:b w:val="0"/>
                <w:sz w:val="20"/>
                <w:szCs w:val="20"/>
                <w:lang w:val="uk-UA"/>
              </w:rPr>
              <w:t>-</w:t>
            </w:r>
            <w:r w:rsidRPr="00D610BF">
              <w:rPr>
                <w:rStyle w:val="af"/>
                <w:rFonts w:ascii="Times New Roman" w:hAnsi="Times New Roman" w:cs="Times New Roman"/>
                <w:b w:val="0"/>
                <w:sz w:val="20"/>
                <w:szCs w:val="20"/>
              </w:rPr>
              <w:t>CoV</w:t>
            </w:r>
            <w:r w:rsidRPr="00D610BF">
              <w:rPr>
                <w:rStyle w:val="af"/>
                <w:rFonts w:ascii="Times New Roman" w:hAnsi="Times New Roman" w:cs="Times New Roman"/>
                <w:b w:val="0"/>
                <w:sz w:val="20"/>
                <w:szCs w:val="20"/>
                <w:lang w:val="uk-UA"/>
              </w:rPr>
              <w:t xml:space="preserve">), нуклеїнова кислота </w:t>
            </w:r>
            <w:r w:rsidRPr="00D610BF">
              <w:rPr>
                <w:rStyle w:val="af"/>
                <w:rFonts w:ascii="Times New Roman" w:hAnsi="Times New Roman" w:cs="Times New Roman"/>
                <w:b w:val="0"/>
                <w:sz w:val="20"/>
                <w:szCs w:val="20"/>
              </w:rPr>
              <w:t>IVD</w:t>
            </w:r>
            <w:r w:rsidRPr="00D610BF">
              <w:rPr>
                <w:rStyle w:val="af"/>
                <w:rFonts w:ascii="Times New Roman" w:hAnsi="Times New Roman" w:cs="Times New Roman"/>
                <w:b w:val="0"/>
                <w:sz w:val="20"/>
                <w:szCs w:val="20"/>
                <w:lang w:val="uk-UA"/>
              </w:rPr>
              <w:t>, набір, аналіз нуклеїнових кислот</w:t>
            </w:r>
            <w:r>
              <w:rPr>
                <w:rFonts w:ascii="Times New Roman" w:hAnsi="Times New Roman"/>
                <w:sz w:val="20"/>
                <w:szCs w:val="20"/>
                <w:lang w:val="uk-UA"/>
              </w:rPr>
              <w:t>)</w:t>
            </w:r>
          </w:p>
        </w:tc>
        <w:tc>
          <w:tcPr>
            <w:tcW w:w="2341" w:type="pct"/>
            <w:tcBorders>
              <w:top w:val="single" w:sz="6" w:space="0" w:color="auto"/>
              <w:left w:val="single" w:sz="6" w:space="0" w:color="auto"/>
              <w:bottom w:val="single" w:sz="4" w:space="0" w:color="auto"/>
              <w:right w:val="single" w:sz="4" w:space="0" w:color="auto"/>
            </w:tcBorders>
          </w:tcPr>
          <w:p w14:paraId="5088F7D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Принцип аналізу – проведення реакції зворотної транскрипції та ПЛР у реальному часі з гібридизаційно-флуоресцентною детекцією. </w:t>
            </w:r>
          </w:p>
          <w:p w14:paraId="31996A8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Реєстрація реакції – флуориметричний  метод по двом каналам: FAM/Green та ROX/Orange та контроль біометеріалу по каналу HEX/Yellow.</w:t>
            </w:r>
          </w:p>
          <w:p w14:paraId="6598419D"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Формат: на 96 реакцій.</w:t>
            </w:r>
          </w:p>
          <w:p w14:paraId="1D1A00F3"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 xml:space="preserve">Загальний час проведення реакції приблизно 120 хвилин. </w:t>
            </w:r>
          </w:p>
          <w:p w14:paraId="09A326C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Чутливість: 5 х 102*копій/мл (копій специфічної РНК-мішені на 1 мл біологічного зразка).</w:t>
            </w:r>
          </w:p>
          <w:p w14:paraId="5312374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Зразок для аналізу: мазок з носоглотки, мазок з ротоглотки, мокрота, ендотрахеальний аспірат, бронхо-альвеолярний змив, осад сечі, ректальний мазок, плазма крові людини.</w:t>
            </w:r>
          </w:p>
          <w:p w14:paraId="7CDF0949"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Об’єм досліджуваного зразка: 10 мкл.</w:t>
            </w:r>
          </w:p>
          <w:p w14:paraId="137430B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Буфер SARS-CoV-2, готовий до використання (1.1 мл), прозора рідина від безбарвного до рожевого кольору.</w:t>
            </w:r>
          </w:p>
          <w:p w14:paraId="6B7D348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ЗТ-полімераза, готова до використання  (0.1 мл), прозора безбарвна рідина.</w:t>
            </w:r>
          </w:p>
          <w:p w14:paraId="3D55997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ПКЗ SARS-CoV-2 – позитивний контрольний зразок, готовий до використання (0.1 мл) прозора безбарвна рідина.</w:t>
            </w:r>
          </w:p>
          <w:p w14:paraId="17ECD2C8"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НКЗ SARS-CoV-2 – негативний контрольний зразок, готовий до використання (0.5 мл) прозора безбарвна рідина.</w:t>
            </w:r>
          </w:p>
          <w:p w14:paraId="735EFBC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Інструкція з використання набору українською мовою.</w:t>
            </w:r>
          </w:p>
          <w:p w14:paraId="1DECDE54"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Наявність Реєстраційного посвідчення.</w:t>
            </w:r>
          </w:p>
          <w:p w14:paraId="2319ED7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Термін придатності набору не менше 12 місяців.</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4B6F958"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4" w:space="0" w:color="auto"/>
              <w:left w:val="single" w:sz="4" w:space="0" w:color="auto"/>
              <w:bottom w:val="single" w:sz="4" w:space="0" w:color="auto"/>
              <w:right w:val="single" w:sz="4" w:space="0" w:color="auto"/>
            </w:tcBorders>
          </w:tcPr>
          <w:p w14:paraId="6A887105"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2</w:t>
            </w:r>
          </w:p>
        </w:tc>
      </w:tr>
      <w:tr w:rsidR="003309A5" w:rsidRPr="00770F14" w14:paraId="0E9CABDF" w14:textId="77777777" w:rsidTr="003309A5">
        <w:trPr>
          <w:trHeight w:val="437"/>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48109B05" w14:textId="77777777" w:rsidR="00770F14" w:rsidRDefault="00770F14" w:rsidP="00D610BF">
            <w:pPr>
              <w:ind w:right="111"/>
              <w:jc w:val="center"/>
              <w:rPr>
                <w:rFonts w:ascii="Times New Roman" w:hAnsi="Times New Roman"/>
                <w:b/>
                <w:sz w:val="20"/>
                <w:szCs w:val="20"/>
                <w:u w:val="single"/>
                <w:lang w:val="uk-UA"/>
              </w:rPr>
            </w:pPr>
            <w:r w:rsidRPr="00D610BF">
              <w:rPr>
                <w:rFonts w:ascii="Times New Roman" w:hAnsi="Times New Roman"/>
                <w:b/>
                <w:sz w:val="20"/>
                <w:szCs w:val="20"/>
                <w:u w:val="single"/>
                <w:lang w:val="uk-UA"/>
              </w:rPr>
              <w:t>НАБІР РЕАГЕНТІВ ДЛЯ ЕКСТРАКЦІЇ ДНК/РНК З БІОЛОГІЧНОГО МАТЕРІАЛУ «</w:t>
            </w:r>
            <w:r w:rsidRPr="00D610BF">
              <w:rPr>
                <w:rFonts w:ascii="Times New Roman" w:hAnsi="Times New Roman"/>
                <w:b/>
                <w:sz w:val="20"/>
                <w:szCs w:val="20"/>
                <w:u w:val="single"/>
              </w:rPr>
              <w:t>DNA</w:t>
            </w:r>
            <w:r w:rsidRPr="00D610BF">
              <w:rPr>
                <w:rFonts w:ascii="Times New Roman" w:hAnsi="Times New Roman"/>
                <w:b/>
                <w:sz w:val="20"/>
                <w:szCs w:val="20"/>
                <w:u w:val="single"/>
                <w:lang w:val="uk-UA"/>
              </w:rPr>
              <w:t>/</w:t>
            </w:r>
            <w:r w:rsidRPr="00D610BF">
              <w:rPr>
                <w:rFonts w:ascii="Times New Roman" w:hAnsi="Times New Roman"/>
                <w:b/>
                <w:sz w:val="20"/>
                <w:szCs w:val="20"/>
                <w:u w:val="single"/>
              </w:rPr>
              <w:t>RNA</w:t>
            </w:r>
            <w:r w:rsidRPr="00D610BF">
              <w:rPr>
                <w:rFonts w:ascii="Times New Roman" w:hAnsi="Times New Roman"/>
                <w:b/>
                <w:sz w:val="20"/>
                <w:szCs w:val="20"/>
                <w:u w:val="single"/>
                <w:lang w:val="uk-UA"/>
              </w:rPr>
              <w:t>-</w:t>
            </w:r>
            <w:r w:rsidRPr="00D610BF">
              <w:rPr>
                <w:rFonts w:ascii="Times New Roman" w:hAnsi="Times New Roman"/>
                <w:b/>
                <w:sz w:val="20"/>
                <w:szCs w:val="20"/>
                <w:u w:val="single"/>
              </w:rPr>
              <w:t>Mag</w:t>
            </w:r>
            <w:r w:rsidRPr="00D610BF">
              <w:rPr>
                <w:rFonts w:ascii="Times New Roman" w:hAnsi="Times New Roman"/>
                <w:b/>
                <w:sz w:val="20"/>
                <w:szCs w:val="20"/>
                <w:u w:val="single"/>
                <w:lang w:val="uk-UA"/>
              </w:rPr>
              <w:t>»</w:t>
            </w:r>
          </w:p>
          <w:p w14:paraId="358AF783" w14:textId="77777777" w:rsidR="00D610BF" w:rsidRDefault="00D610BF" w:rsidP="00D610BF">
            <w:pPr>
              <w:ind w:right="111"/>
              <w:rPr>
                <w:rFonts w:ascii="Times New Roman" w:hAnsi="Times New Roman"/>
                <w:sz w:val="20"/>
                <w:szCs w:val="20"/>
                <w:lang w:val="uk-UA"/>
              </w:rPr>
            </w:pPr>
            <w:r>
              <w:rPr>
                <w:rFonts w:ascii="Times New Roman" w:hAnsi="Times New Roman"/>
                <w:sz w:val="20"/>
                <w:szCs w:val="20"/>
                <w:lang w:val="uk-UA"/>
              </w:rPr>
              <w:t>(ДК 33696500-0)</w:t>
            </w:r>
          </w:p>
          <w:p w14:paraId="30E86B0F" w14:textId="77777777" w:rsidR="00D610BF" w:rsidRDefault="00D610BF" w:rsidP="00D610BF">
            <w:pPr>
              <w:ind w:right="111"/>
              <w:rPr>
                <w:rFonts w:ascii="Times New Roman" w:hAnsi="Times New Roman"/>
                <w:sz w:val="20"/>
                <w:szCs w:val="20"/>
                <w:lang w:val="uk-UA"/>
              </w:rPr>
            </w:pPr>
          </w:p>
          <w:p w14:paraId="2573D485" w14:textId="76272348" w:rsidR="00D610BF" w:rsidRPr="00D610BF" w:rsidRDefault="00D610BF" w:rsidP="00D610BF">
            <w:pPr>
              <w:ind w:right="111"/>
              <w:rPr>
                <w:rFonts w:ascii="Times New Roman" w:hAnsi="Times New Roman"/>
                <w:sz w:val="20"/>
                <w:szCs w:val="20"/>
                <w:lang w:val="uk-UA"/>
              </w:rPr>
            </w:pPr>
            <w:r>
              <w:rPr>
                <w:rFonts w:ascii="Times New Roman" w:hAnsi="Times New Roman"/>
                <w:sz w:val="20"/>
                <w:szCs w:val="20"/>
                <w:lang w:val="uk-UA"/>
              </w:rPr>
              <w:t>(НК-</w:t>
            </w:r>
            <w:r w:rsidRPr="00D610BF">
              <w:rPr>
                <w:rStyle w:val="af"/>
                <w:rFonts w:ascii="Times New Roman" w:hAnsi="Times New Roman" w:cs="Times New Roman"/>
                <w:b w:val="0"/>
                <w:sz w:val="20"/>
                <w:szCs w:val="20"/>
                <w:lang w:val="uk-UA"/>
              </w:rPr>
              <w:t xml:space="preserve">52521 Екстракція/ізоляція нуклеїнових кислот, набір </w:t>
            </w:r>
            <w:r w:rsidRPr="00D610BF">
              <w:rPr>
                <w:rStyle w:val="af"/>
                <w:rFonts w:ascii="Times New Roman" w:hAnsi="Times New Roman" w:cs="Times New Roman"/>
                <w:b w:val="0"/>
                <w:sz w:val="20"/>
                <w:szCs w:val="20"/>
              </w:rPr>
              <w:t>IVD</w:t>
            </w:r>
            <w:r>
              <w:rPr>
                <w:rFonts w:ascii="Times New Roman" w:hAnsi="Times New Roman"/>
                <w:sz w:val="20"/>
                <w:szCs w:val="20"/>
                <w:lang w:val="uk-UA"/>
              </w:rPr>
              <w:t>)</w:t>
            </w:r>
          </w:p>
        </w:tc>
        <w:tc>
          <w:tcPr>
            <w:tcW w:w="2341" w:type="pct"/>
            <w:tcBorders>
              <w:top w:val="single" w:sz="4" w:space="0" w:color="auto"/>
              <w:left w:val="single" w:sz="6" w:space="0" w:color="auto"/>
              <w:bottom w:val="single" w:sz="6" w:space="0" w:color="auto"/>
              <w:right w:val="single" w:sz="4" w:space="0" w:color="auto"/>
            </w:tcBorders>
          </w:tcPr>
          <w:p w14:paraId="67ACC85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Принцип методу – оборотне зв'язування молекул нуклеїнових кислот на поверхні магнітних часток.</w:t>
            </w:r>
          </w:p>
          <w:p w14:paraId="6A8E52C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Формат: на 100 виділень.</w:t>
            </w:r>
          </w:p>
          <w:p w14:paraId="710B47D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Зразок для аналізу: мазки, зішкріби, мокрота, лейкоцитарна фракція цільної крові, сеча (осад), фекалії, еякулят, секрет простати.</w:t>
            </w:r>
          </w:p>
          <w:p w14:paraId="58D07E0A"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Об’єм досліджуваного зразка: 100 мкл.</w:t>
            </w:r>
          </w:p>
          <w:p w14:paraId="51802B9C"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Загальний час проведення процедури виділення ДНК/РНК з 1 зразка ручним способом становить 40-50 хвилин, автоматичним способом - 35 хвилин.</w:t>
            </w:r>
          </w:p>
          <w:p w14:paraId="3D15E1A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Розчин з магнітними частками, готовий до використання (1,1 мл), суспензія бурого кольору.</w:t>
            </w:r>
          </w:p>
          <w:p w14:paraId="0B7F9A2B"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Буфер для лізису, готовий до використання (45 мл), прозора безбарвна рідина.</w:t>
            </w:r>
          </w:p>
          <w:p w14:paraId="394A21D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Буфер для лізису, готовий до використання (45 мл), прозора безбарвна рідина.</w:t>
            </w:r>
          </w:p>
          <w:p w14:paraId="6BFFF942"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Буфер для промивання №1, готовий до використання (80 мл), прозора безбарвна рідина.</w:t>
            </w:r>
          </w:p>
          <w:p w14:paraId="560A4ADE"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Буфер для промивання №2, готовий до використання (80 мл), прозора безбарвна рідина.</w:t>
            </w:r>
          </w:p>
          <w:p w14:paraId="63E7041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lastRenderedPageBreak/>
              <w:t>Буфер для елюції, готовий до використання (12 мл), прозора безбарвна рідина.</w:t>
            </w:r>
          </w:p>
          <w:p w14:paraId="309486E0"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Інструкція з використання набору українською мовою.</w:t>
            </w:r>
          </w:p>
          <w:p w14:paraId="4D0712C5" w14:textId="77777777" w:rsidR="00770F14" w:rsidRPr="00770F14" w:rsidRDefault="00770F14" w:rsidP="00CD469C">
            <w:pPr>
              <w:spacing w:after="0" w:line="240" w:lineRule="auto"/>
              <w:rPr>
                <w:rFonts w:ascii="Times New Roman" w:hAnsi="Times New Roman"/>
                <w:bCs/>
                <w:sz w:val="20"/>
                <w:szCs w:val="20"/>
                <w:lang w:val="uk-UA"/>
              </w:rPr>
            </w:pPr>
            <w:r w:rsidRPr="00770F14">
              <w:rPr>
                <w:rFonts w:ascii="Times New Roman" w:hAnsi="Times New Roman"/>
                <w:bCs/>
                <w:sz w:val="20"/>
                <w:szCs w:val="20"/>
                <w:lang w:val="uk-UA"/>
              </w:rPr>
              <w:t>Наявність Реєстраційного посвідчення.</w:t>
            </w:r>
          </w:p>
          <w:p w14:paraId="2367EFC7" w14:textId="77777777" w:rsidR="00770F14" w:rsidRPr="00770F14" w:rsidRDefault="00770F14" w:rsidP="00CD469C">
            <w:pPr>
              <w:spacing w:after="0" w:line="240" w:lineRule="auto"/>
              <w:rPr>
                <w:rFonts w:ascii="Times New Roman" w:hAnsi="Times New Roman"/>
                <w:b/>
                <w:bCs/>
                <w:sz w:val="20"/>
                <w:szCs w:val="20"/>
                <w:lang w:val="uk-UA"/>
              </w:rPr>
            </w:pPr>
            <w:r w:rsidRPr="00770F14">
              <w:rPr>
                <w:rFonts w:ascii="Times New Roman" w:hAnsi="Times New Roman"/>
                <w:bCs/>
                <w:sz w:val="20"/>
                <w:szCs w:val="20"/>
                <w:lang w:val="uk-UA"/>
              </w:rPr>
              <w:t>Термін придатності набору не менше 12 місяців.</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5666175"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lastRenderedPageBreak/>
              <w:t>наб.</w:t>
            </w:r>
          </w:p>
        </w:tc>
        <w:tc>
          <w:tcPr>
            <w:tcW w:w="473" w:type="pct"/>
            <w:tcBorders>
              <w:top w:val="single" w:sz="4" w:space="0" w:color="auto"/>
              <w:left w:val="single" w:sz="4" w:space="0" w:color="auto"/>
              <w:bottom w:val="single" w:sz="4" w:space="0" w:color="auto"/>
              <w:right w:val="single" w:sz="4" w:space="0" w:color="auto"/>
            </w:tcBorders>
          </w:tcPr>
          <w:p w14:paraId="23B5C03D"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2</w:t>
            </w:r>
          </w:p>
        </w:tc>
      </w:tr>
      <w:tr w:rsidR="003309A5" w:rsidRPr="00770F14" w14:paraId="64BFF538" w14:textId="77777777" w:rsidTr="003309A5">
        <w:trPr>
          <w:trHeight w:val="546"/>
        </w:trPr>
        <w:tc>
          <w:tcPr>
            <w:tcW w:w="1583" w:type="pct"/>
            <w:tcBorders>
              <w:top w:val="single" w:sz="4" w:space="0" w:color="auto"/>
              <w:left w:val="single" w:sz="4" w:space="0" w:color="auto"/>
              <w:bottom w:val="single" w:sz="4" w:space="0" w:color="auto"/>
              <w:right w:val="single" w:sz="4" w:space="0" w:color="000000"/>
            </w:tcBorders>
            <w:shd w:val="clear" w:color="auto" w:fill="auto"/>
          </w:tcPr>
          <w:p w14:paraId="2B7A36F8" w14:textId="4B4850E8" w:rsidR="00770F14" w:rsidRPr="00D610BF" w:rsidRDefault="00770F14" w:rsidP="00D610BF">
            <w:pPr>
              <w:jc w:val="center"/>
              <w:rPr>
                <w:rFonts w:ascii="Times New Roman" w:hAnsi="Times New Roman"/>
                <w:b/>
                <w:sz w:val="20"/>
                <w:szCs w:val="20"/>
                <w:u w:val="single"/>
              </w:rPr>
            </w:pPr>
            <w:r w:rsidRPr="00D610BF">
              <w:rPr>
                <w:rFonts w:ascii="Times New Roman" w:hAnsi="Times New Roman"/>
                <w:b/>
                <w:sz w:val="20"/>
                <w:szCs w:val="20"/>
                <w:u w:val="single"/>
              </w:rPr>
              <w:t>РетикулоФарб - набір для диференціального забарвлення ретикулоцитів у крові</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(REF НР030.05)</w:t>
            </w:r>
            <w:r w:rsidR="00D610BF">
              <w:rPr>
                <w:rFonts w:ascii="Times New Roman" w:hAnsi="Times New Roman"/>
                <w:b/>
                <w:sz w:val="20"/>
                <w:szCs w:val="20"/>
                <w:u w:val="single"/>
                <w:lang w:val="uk-UA"/>
              </w:rPr>
              <w:t xml:space="preserve"> </w:t>
            </w:r>
            <w:r w:rsidRPr="00D610BF">
              <w:rPr>
                <w:rFonts w:ascii="Times New Roman" w:hAnsi="Times New Roman"/>
                <w:b/>
                <w:sz w:val="20"/>
                <w:szCs w:val="20"/>
                <w:u w:val="single"/>
              </w:rPr>
              <w:t>(50 мл/ 1000 макс.</w:t>
            </w:r>
            <w:r w:rsidRPr="00D610BF">
              <w:rPr>
                <w:rFonts w:ascii="Times New Roman" w:hAnsi="Times New Roman"/>
                <w:b/>
                <w:sz w:val="20"/>
                <w:szCs w:val="20"/>
                <w:u w:val="single"/>
                <w:lang w:val="uk-UA"/>
              </w:rPr>
              <w:t xml:space="preserve"> </w:t>
            </w:r>
            <w:r w:rsidRPr="00D610BF">
              <w:rPr>
                <w:rFonts w:ascii="Times New Roman" w:hAnsi="Times New Roman"/>
                <w:b/>
                <w:sz w:val="20"/>
                <w:szCs w:val="20"/>
                <w:u w:val="single"/>
              </w:rPr>
              <w:t>визнач</w:t>
            </w:r>
            <w:r w:rsidRPr="00D610BF">
              <w:rPr>
                <w:rFonts w:ascii="Times New Roman" w:hAnsi="Times New Roman"/>
                <w:b/>
                <w:sz w:val="20"/>
                <w:szCs w:val="20"/>
                <w:u w:val="single"/>
                <w:lang w:val="uk-UA"/>
              </w:rPr>
              <w:t>ень</w:t>
            </w:r>
            <w:r w:rsidRPr="00D610BF">
              <w:rPr>
                <w:rFonts w:ascii="Times New Roman" w:hAnsi="Times New Roman"/>
                <w:b/>
                <w:sz w:val="20"/>
                <w:szCs w:val="20"/>
                <w:u w:val="single"/>
              </w:rPr>
              <w:t>)</w:t>
            </w:r>
          </w:p>
          <w:p w14:paraId="0A9BA156" w14:textId="52F73417" w:rsidR="00770F14" w:rsidRPr="00D610BF" w:rsidRDefault="00770F14" w:rsidP="00CD469C">
            <w:pPr>
              <w:rPr>
                <w:rFonts w:ascii="Times New Roman" w:hAnsi="Times New Roman"/>
                <w:sz w:val="20"/>
                <w:szCs w:val="20"/>
                <w:lang w:val="uk-UA"/>
              </w:rPr>
            </w:pPr>
            <w:r w:rsidRPr="00770F14">
              <w:rPr>
                <w:rFonts w:ascii="Times New Roman" w:hAnsi="Times New Roman"/>
                <w:sz w:val="20"/>
                <w:szCs w:val="20"/>
                <w:lang w:val="uk-UA"/>
              </w:rPr>
              <w:t>(ДК</w:t>
            </w:r>
            <w:r w:rsidR="00D610BF">
              <w:rPr>
                <w:rFonts w:ascii="Times New Roman" w:hAnsi="Times New Roman"/>
                <w:sz w:val="20"/>
                <w:szCs w:val="20"/>
                <w:lang w:val="uk-UA"/>
              </w:rPr>
              <w:t xml:space="preserve"> </w:t>
            </w:r>
            <w:r w:rsidRPr="00770F14">
              <w:rPr>
                <w:rFonts w:ascii="Times New Roman" w:hAnsi="Times New Roman"/>
                <w:sz w:val="20"/>
                <w:szCs w:val="20"/>
              </w:rPr>
              <w:t>33696500-0</w:t>
            </w:r>
            <w:r w:rsidR="00D610BF">
              <w:rPr>
                <w:rFonts w:ascii="Times New Roman" w:hAnsi="Times New Roman"/>
                <w:sz w:val="20"/>
                <w:szCs w:val="20"/>
                <w:lang w:val="uk-UA"/>
              </w:rPr>
              <w:t>)</w:t>
            </w:r>
          </w:p>
          <w:p w14:paraId="0F892089" w14:textId="7096264D" w:rsidR="00770F14" w:rsidRPr="00770F14" w:rsidRDefault="00770F14" w:rsidP="00CD469C">
            <w:pPr>
              <w:rPr>
                <w:rFonts w:ascii="Times New Roman" w:hAnsi="Times New Roman"/>
                <w:b/>
                <w:sz w:val="20"/>
                <w:szCs w:val="20"/>
              </w:rPr>
            </w:pPr>
            <w:r w:rsidRPr="00770F14">
              <w:rPr>
                <w:rFonts w:ascii="Times New Roman" w:hAnsi="Times New Roman"/>
                <w:sz w:val="20"/>
                <w:szCs w:val="20"/>
                <w:lang w:val="uk-UA"/>
              </w:rPr>
              <w:t>(НК-</w:t>
            </w:r>
            <w:r w:rsidRPr="00770F14">
              <w:rPr>
                <w:rFonts w:ascii="Times New Roman" w:hAnsi="Times New Roman"/>
                <w:sz w:val="20"/>
                <w:szCs w:val="20"/>
              </w:rPr>
              <w:t>55862 - Підрахунок ретикулоцитів IVD, набір, кількість клітин</w:t>
            </w:r>
            <w:r w:rsidRPr="00770F14">
              <w:rPr>
                <w:rFonts w:ascii="Times New Roman" w:hAnsi="Times New Roman"/>
                <w:sz w:val="20"/>
                <w:szCs w:val="20"/>
                <w:lang w:val="uk-UA"/>
              </w:rPr>
              <w:t>)</w:t>
            </w:r>
            <w:r w:rsidRPr="00770F14">
              <w:rPr>
                <w:rFonts w:ascii="Times New Roman" w:hAnsi="Times New Roman"/>
                <w:sz w:val="20"/>
                <w:szCs w:val="20"/>
              </w:rPr>
              <w:tab/>
            </w:r>
          </w:p>
        </w:tc>
        <w:tc>
          <w:tcPr>
            <w:tcW w:w="2341" w:type="pct"/>
            <w:tcBorders>
              <w:top w:val="single" w:sz="6" w:space="0" w:color="auto"/>
              <w:left w:val="single" w:sz="6" w:space="0" w:color="auto"/>
              <w:bottom w:val="single" w:sz="6" w:space="0" w:color="auto"/>
              <w:right w:val="single" w:sz="4" w:space="0" w:color="auto"/>
            </w:tcBorders>
          </w:tcPr>
          <w:p w14:paraId="1AB1D567" w14:textId="77777777" w:rsidR="00770F14" w:rsidRPr="00770F14" w:rsidRDefault="00770F14" w:rsidP="00CD469C">
            <w:pPr>
              <w:spacing w:after="0"/>
              <w:rPr>
                <w:rFonts w:ascii="Times New Roman" w:hAnsi="Times New Roman"/>
                <w:bCs/>
                <w:sz w:val="20"/>
                <w:szCs w:val="20"/>
                <w:lang w:val="uk-UA"/>
              </w:rPr>
            </w:pPr>
            <w:r w:rsidRPr="00770F14">
              <w:rPr>
                <w:rFonts w:ascii="Times New Roman" w:hAnsi="Times New Roman"/>
                <w:bCs/>
                <w:sz w:val="20"/>
                <w:szCs w:val="20"/>
                <w:lang w:val="uk-UA"/>
              </w:rPr>
              <w:t>АНЛІТИЧНІ ХАРАКТЕРИСТИКИ</w:t>
            </w:r>
          </w:p>
          <w:p w14:paraId="33549BA6" w14:textId="77777777" w:rsidR="00770F14" w:rsidRPr="00770F14" w:rsidRDefault="00770F14" w:rsidP="00CD469C">
            <w:pPr>
              <w:spacing w:after="0"/>
              <w:rPr>
                <w:rFonts w:ascii="Times New Roman" w:hAnsi="Times New Roman"/>
                <w:bCs/>
                <w:sz w:val="20"/>
                <w:szCs w:val="20"/>
                <w:lang w:val="uk-UA"/>
              </w:rPr>
            </w:pPr>
            <w:r w:rsidRPr="00770F14">
              <w:rPr>
                <w:rFonts w:ascii="Times New Roman" w:hAnsi="Times New Roman"/>
                <w:bCs/>
                <w:sz w:val="20"/>
                <w:szCs w:val="20"/>
                <w:lang w:val="uk-UA"/>
              </w:rPr>
              <w:t>Набір розрахований на проведення 1000 аналізів (при витраті розчинів реагентів 0,05 мл на визначення).</w:t>
            </w:r>
          </w:p>
          <w:p w14:paraId="4FE3F0DE" w14:textId="77777777" w:rsidR="00770F14" w:rsidRPr="00770F14" w:rsidRDefault="00770F14" w:rsidP="00CD469C">
            <w:pPr>
              <w:spacing w:after="0"/>
              <w:rPr>
                <w:rFonts w:ascii="Times New Roman" w:hAnsi="Times New Roman"/>
                <w:bCs/>
                <w:sz w:val="20"/>
                <w:szCs w:val="20"/>
                <w:lang w:val="uk-UA"/>
              </w:rPr>
            </w:pPr>
            <w:r w:rsidRPr="00770F14">
              <w:rPr>
                <w:rFonts w:ascii="Times New Roman" w:hAnsi="Times New Roman"/>
                <w:bCs/>
                <w:sz w:val="20"/>
                <w:szCs w:val="20"/>
                <w:lang w:val="uk-UA"/>
              </w:rPr>
              <w:t>СКЛАД НАБОРУ</w:t>
            </w:r>
          </w:p>
          <w:p w14:paraId="769C4C03" w14:textId="77777777" w:rsidR="00770F14" w:rsidRPr="00770F14" w:rsidRDefault="00770F14" w:rsidP="00CD469C">
            <w:pPr>
              <w:spacing w:after="0"/>
              <w:rPr>
                <w:rFonts w:ascii="Times New Roman" w:hAnsi="Times New Roman"/>
                <w:b/>
                <w:bCs/>
                <w:sz w:val="20"/>
                <w:szCs w:val="20"/>
                <w:lang w:val="uk-UA"/>
              </w:rPr>
            </w:pPr>
            <w:r w:rsidRPr="00770F14">
              <w:rPr>
                <w:rFonts w:ascii="Times New Roman" w:hAnsi="Times New Roman"/>
                <w:bCs/>
                <w:sz w:val="20"/>
                <w:szCs w:val="20"/>
                <w:lang w:val="uk-UA"/>
              </w:rPr>
              <w:t>1. Розчин брильянтового крезилового синього (БКС)- 1 флакон з (50 ± 2)  мл.</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51D0759"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наб.</w:t>
            </w:r>
          </w:p>
        </w:tc>
        <w:tc>
          <w:tcPr>
            <w:tcW w:w="473" w:type="pct"/>
            <w:tcBorders>
              <w:top w:val="single" w:sz="4" w:space="0" w:color="auto"/>
              <w:left w:val="single" w:sz="4" w:space="0" w:color="auto"/>
              <w:bottom w:val="single" w:sz="4" w:space="0" w:color="auto"/>
              <w:right w:val="single" w:sz="4" w:space="0" w:color="auto"/>
            </w:tcBorders>
          </w:tcPr>
          <w:p w14:paraId="25AFCFB4" w14:textId="77777777" w:rsidR="00770F14" w:rsidRPr="00770F14" w:rsidRDefault="00770F14" w:rsidP="00CD469C">
            <w:pPr>
              <w:jc w:val="center"/>
              <w:rPr>
                <w:rFonts w:ascii="Times New Roman" w:hAnsi="Times New Roman"/>
                <w:sz w:val="20"/>
                <w:szCs w:val="20"/>
                <w:lang w:val="uk-UA"/>
              </w:rPr>
            </w:pPr>
            <w:r w:rsidRPr="00770F14">
              <w:rPr>
                <w:rFonts w:ascii="Times New Roman" w:hAnsi="Times New Roman"/>
                <w:sz w:val="20"/>
                <w:szCs w:val="20"/>
                <w:lang w:val="uk-UA"/>
              </w:rPr>
              <w:t>1</w:t>
            </w:r>
          </w:p>
        </w:tc>
      </w:tr>
    </w:tbl>
    <w:p w14:paraId="5492B663" w14:textId="2BBE41B9" w:rsidR="00804A25" w:rsidRPr="005D7188" w:rsidRDefault="00804A25" w:rsidP="00261986">
      <w:pPr>
        <w:rPr>
          <w:rFonts w:ascii="Times New Roman" w:hAnsi="Times New Roman" w:cs="Times New Roman"/>
          <w:lang w:val="uk-UA"/>
        </w:rPr>
      </w:pPr>
    </w:p>
    <w:sectPr w:rsidR="00804A25" w:rsidRPr="005D7188" w:rsidSect="00770F1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7D26F1"/>
    <w:multiLevelType w:val="hybridMultilevel"/>
    <w:tmpl w:val="7A5EFD38"/>
    <w:lvl w:ilvl="0" w:tplc="FDB46802">
      <w:start w:val="1"/>
      <w:numFmt w:val="decimal"/>
      <w:lvlText w:val="%1."/>
      <w:lvlJc w:val="left"/>
      <w:pPr>
        <w:ind w:left="644" w:hanging="360"/>
      </w:pPr>
      <w:rPr>
        <w:rFonts w:eastAsia="Arial" w:cs="Times New Roman"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46B72E0"/>
    <w:multiLevelType w:val="hybridMultilevel"/>
    <w:tmpl w:val="5A666E08"/>
    <w:lvl w:ilvl="0" w:tplc="28C446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241932"/>
    <w:multiLevelType w:val="hybridMultilevel"/>
    <w:tmpl w:val="84ECDBA6"/>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6DB7D97"/>
    <w:multiLevelType w:val="hybridMultilevel"/>
    <w:tmpl w:val="A73660A6"/>
    <w:lvl w:ilvl="0" w:tplc="4D7ADAAC">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C5050D9"/>
    <w:multiLevelType w:val="hybridMultilevel"/>
    <w:tmpl w:val="C49E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1"/>
  </w:num>
  <w:num w:numId="5">
    <w:abstractNumId w:val="15"/>
  </w:num>
  <w:num w:numId="6">
    <w:abstractNumId w:val="4"/>
  </w:num>
  <w:num w:numId="7">
    <w:abstractNumId w:val="13"/>
  </w:num>
  <w:num w:numId="8">
    <w:abstractNumId w:val="14"/>
  </w:num>
  <w:num w:numId="9">
    <w:abstractNumId w:val="3"/>
  </w:num>
  <w:num w:numId="10">
    <w:abstractNumId w:val="17"/>
  </w:num>
  <w:num w:numId="11">
    <w:abstractNumId w:val="9"/>
  </w:num>
  <w:num w:numId="12">
    <w:abstractNumId w:val="7"/>
  </w:num>
  <w:num w:numId="13">
    <w:abstractNumId w:val="20"/>
  </w:num>
  <w:num w:numId="14">
    <w:abstractNumId w:val="18"/>
  </w:num>
  <w:num w:numId="15">
    <w:abstractNumId w:val="19"/>
  </w:num>
  <w:num w:numId="16">
    <w:abstractNumId w:val="0"/>
  </w:num>
  <w:num w:numId="17">
    <w:abstractNumId w:val="1"/>
  </w:num>
  <w:num w:numId="18">
    <w:abstractNumId w:val="5"/>
  </w:num>
  <w:num w:numId="19">
    <w:abstractNumId w:val="12"/>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33"/>
    <w:rsid w:val="00034B2D"/>
    <w:rsid w:val="00063EF7"/>
    <w:rsid w:val="00082DF1"/>
    <w:rsid w:val="000A296A"/>
    <w:rsid w:val="000B037E"/>
    <w:rsid w:val="000D2924"/>
    <w:rsid w:val="000E0999"/>
    <w:rsid w:val="000E173C"/>
    <w:rsid w:val="000E4DF7"/>
    <w:rsid w:val="001229BE"/>
    <w:rsid w:val="001301FF"/>
    <w:rsid w:val="00130EC9"/>
    <w:rsid w:val="00134A33"/>
    <w:rsid w:val="0015295C"/>
    <w:rsid w:val="00173A40"/>
    <w:rsid w:val="001833E4"/>
    <w:rsid w:val="001D32D4"/>
    <w:rsid w:val="0021491B"/>
    <w:rsid w:val="00242324"/>
    <w:rsid w:val="00261986"/>
    <w:rsid w:val="002637F2"/>
    <w:rsid w:val="00275B9F"/>
    <w:rsid w:val="002F0109"/>
    <w:rsid w:val="002F53ED"/>
    <w:rsid w:val="0030175D"/>
    <w:rsid w:val="003309A5"/>
    <w:rsid w:val="003339C6"/>
    <w:rsid w:val="003A75A6"/>
    <w:rsid w:val="003F7700"/>
    <w:rsid w:val="00403D58"/>
    <w:rsid w:val="00405BF3"/>
    <w:rsid w:val="004247A7"/>
    <w:rsid w:val="0044685F"/>
    <w:rsid w:val="00457BFF"/>
    <w:rsid w:val="004A4DAF"/>
    <w:rsid w:val="004D6924"/>
    <w:rsid w:val="004E27F5"/>
    <w:rsid w:val="005740D0"/>
    <w:rsid w:val="00587BF7"/>
    <w:rsid w:val="005A44D0"/>
    <w:rsid w:val="005D7188"/>
    <w:rsid w:val="005E4A66"/>
    <w:rsid w:val="006018FC"/>
    <w:rsid w:val="00625FBA"/>
    <w:rsid w:val="006368A0"/>
    <w:rsid w:val="006620B4"/>
    <w:rsid w:val="006909EC"/>
    <w:rsid w:val="006A421D"/>
    <w:rsid w:val="006A577E"/>
    <w:rsid w:val="00736EF2"/>
    <w:rsid w:val="00770F14"/>
    <w:rsid w:val="007804D5"/>
    <w:rsid w:val="0078581E"/>
    <w:rsid w:val="007B0EA2"/>
    <w:rsid w:val="007C00F4"/>
    <w:rsid w:val="007C354E"/>
    <w:rsid w:val="007F4839"/>
    <w:rsid w:val="00804A25"/>
    <w:rsid w:val="00835A59"/>
    <w:rsid w:val="00844F18"/>
    <w:rsid w:val="00907B3C"/>
    <w:rsid w:val="00915797"/>
    <w:rsid w:val="009743FD"/>
    <w:rsid w:val="0098100B"/>
    <w:rsid w:val="0098375F"/>
    <w:rsid w:val="009B54E5"/>
    <w:rsid w:val="009C3A01"/>
    <w:rsid w:val="009C5C00"/>
    <w:rsid w:val="009E192B"/>
    <w:rsid w:val="00A2136D"/>
    <w:rsid w:val="00A5255C"/>
    <w:rsid w:val="00A62D6A"/>
    <w:rsid w:val="00A85723"/>
    <w:rsid w:val="00AB6A20"/>
    <w:rsid w:val="00AE0CF8"/>
    <w:rsid w:val="00AE273E"/>
    <w:rsid w:val="00B15B6A"/>
    <w:rsid w:val="00B16CA7"/>
    <w:rsid w:val="00B24C0A"/>
    <w:rsid w:val="00B54216"/>
    <w:rsid w:val="00B80807"/>
    <w:rsid w:val="00B84BC1"/>
    <w:rsid w:val="00BB59B8"/>
    <w:rsid w:val="00BC0130"/>
    <w:rsid w:val="00BD11A5"/>
    <w:rsid w:val="00BD4FB5"/>
    <w:rsid w:val="00C15878"/>
    <w:rsid w:val="00C24817"/>
    <w:rsid w:val="00C275F9"/>
    <w:rsid w:val="00C37F03"/>
    <w:rsid w:val="00C55871"/>
    <w:rsid w:val="00C63E58"/>
    <w:rsid w:val="00C83B90"/>
    <w:rsid w:val="00C90215"/>
    <w:rsid w:val="00CD5757"/>
    <w:rsid w:val="00CD64AB"/>
    <w:rsid w:val="00CD67C0"/>
    <w:rsid w:val="00CE401C"/>
    <w:rsid w:val="00D04A3D"/>
    <w:rsid w:val="00D15365"/>
    <w:rsid w:val="00D33DA7"/>
    <w:rsid w:val="00D610BF"/>
    <w:rsid w:val="00D90436"/>
    <w:rsid w:val="00DE29B1"/>
    <w:rsid w:val="00E23A90"/>
    <w:rsid w:val="00E50C88"/>
    <w:rsid w:val="00EB6A1C"/>
    <w:rsid w:val="00ED1CBD"/>
    <w:rsid w:val="00EF509A"/>
    <w:rsid w:val="00F324BB"/>
    <w:rsid w:val="00F33377"/>
    <w:rsid w:val="00F55751"/>
    <w:rsid w:val="00F802D6"/>
    <w:rsid w:val="00F90CB9"/>
    <w:rsid w:val="00F971D7"/>
    <w:rsid w:val="00FE117C"/>
    <w:rsid w:val="00FE4E23"/>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DEC"/>
  <w15:chartTrackingRefBased/>
  <w15:docId w15:val="{52590281-D517-4D3B-9969-8DD5B76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B0EA2"/>
    <w:pPr>
      <w:keepNext/>
      <w:spacing w:before="240" w:after="60" w:line="240" w:lineRule="auto"/>
      <w:outlineLvl w:val="0"/>
    </w:pPr>
    <w:rPr>
      <w:rFonts w:ascii="Arial" w:eastAsia="Times New Roman" w:hAnsi="Arial" w:cs="Times New Roman"/>
      <w:b/>
      <w:bCs/>
      <w:color w:val="000000"/>
      <w:kern w:val="32"/>
      <w:sz w:val="32"/>
      <w:szCs w:val="32"/>
      <w:lang w:eastAsia="ru-RU"/>
    </w:rPr>
  </w:style>
  <w:style w:type="paragraph" w:styleId="5">
    <w:name w:val="heading 5"/>
    <w:basedOn w:val="a"/>
    <w:next w:val="a"/>
    <w:link w:val="50"/>
    <w:semiHidden/>
    <w:unhideWhenUsed/>
    <w:qFormat/>
    <w:rsid w:val="002F53ED"/>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link w:val="NoSpacingChar"/>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2">
    <w:name w:val="2"/>
    <w:basedOn w:val="a"/>
    <w:rsid w:val="00C55871"/>
    <w:pPr>
      <w:spacing w:after="0" w:line="240" w:lineRule="auto"/>
    </w:pPr>
    <w:rPr>
      <w:rFonts w:ascii="Verdana" w:eastAsia="Times New Roman" w:hAnsi="Verdana" w:cs="Verdana"/>
      <w:sz w:val="24"/>
      <w:szCs w:val="24"/>
      <w:lang w:val="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B84BC1"/>
    <w:rPr>
      <w:sz w:val="24"/>
      <w:szCs w:val="24"/>
      <w:lang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
    <w:basedOn w:val="a"/>
    <w:link w:val="13"/>
    <w:uiPriority w:val="99"/>
    <w:rsid w:val="00B84BC1"/>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rsid w:val="007B0EA2"/>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7B0EA2"/>
    <w:rPr>
      <w:rFonts w:ascii="Courier New" w:hAnsi="Courier New" w:cs="Courier New"/>
      <w:lang w:val="uk-UA" w:eastAsia="ar-SA"/>
    </w:rPr>
  </w:style>
  <w:style w:type="paragraph" w:styleId="HTML0">
    <w:name w:val="HTML Preformatted"/>
    <w:basedOn w:val="a"/>
    <w:link w:val="HTML"/>
    <w:rsid w:val="007B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uiPriority w:val="99"/>
    <w:semiHidden/>
    <w:rsid w:val="007B0EA2"/>
    <w:rPr>
      <w:rFonts w:ascii="Consolas" w:hAnsi="Consolas" w:cs="Consolas"/>
      <w:sz w:val="20"/>
      <w:szCs w:val="20"/>
    </w:rPr>
  </w:style>
  <w:style w:type="character" w:customStyle="1" w:styleId="NoSpacingChar">
    <w:name w:val="No Spacing Char"/>
    <w:link w:val="12"/>
    <w:locked/>
    <w:rsid w:val="007B0EA2"/>
    <w:rPr>
      <w:rFonts w:ascii="Calibri" w:eastAsia="Arial" w:hAnsi="Calibri" w:cs="Times New Roman"/>
      <w:lang w:eastAsia="ar-SA"/>
    </w:rPr>
  </w:style>
  <w:style w:type="paragraph" w:styleId="a7">
    <w:name w:val="Body Text"/>
    <w:basedOn w:val="a"/>
    <w:link w:val="a8"/>
    <w:rsid w:val="00804A25"/>
    <w:pPr>
      <w:suppressAutoHyphens/>
      <w:spacing w:after="0" w:line="240" w:lineRule="auto"/>
      <w:jc w:val="both"/>
    </w:pPr>
    <w:rPr>
      <w:rFonts w:ascii="Times New Roman" w:eastAsia="Times New Roman" w:hAnsi="Times New Roman" w:cs="Times New Roman"/>
      <w:bCs/>
      <w:lang w:val="uk-UA" w:eastAsia="ar-SA"/>
    </w:rPr>
  </w:style>
  <w:style w:type="character" w:customStyle="1" w:styleId="a8">
    <w:name w:val="Основной текст Знак"/>
    <w:basedOn w:val="a0"/>
    <w:link w:val="a7"/>
    <w:rsid w:val="00804A25"/>
    <w:rPr>
      <w:rFonts w:ascii="Times New Roman" w:eastAsia="Times New Roman" w:hAnsi="Times New Roman" w:cs="Times New Roman"/>
      <w:bCs/>
      <w:lang w:val="uk-UA" w:eastAsia="ar-SA"/>
    </w:rPr>
  </w:style>
  <w:style w:type="paragraph" w:customStyle="1" w:styleId="21">
    <w:name w:val="Основной текст с отступом 21"/>
    <w:basedOn w:val="a"/>
    <w:rsid w:val="00804A25"/>
    <w:pPr>
      <w:suppressAutoHyphens/>
      <w:spacing w:after="0" w:line="240" w:lineRule="auto"/>
      <w:ind w:firstLine="720"/>
      <w:jc w:val="both"/>
    </w:pPr>
    <w:rPr>
      <w:rFonts w:ascii="Times New Roman" w:eastAsia="Times New Roman" w:hAnsi="Times New Roman" w:cs="Times New Roman"/>
      <w:sz w:val="20"/>
      <w:szCs w:val="20"/>
      <w:lang w:val="uk-UA" w:eastAsia="ar-SA"/>
    </w:rPr>
  </w:style>
  <w:style w:type="paragraph" w:styleId="a9">
    <w:name w:val="Title"/>
    <w:basedOn w:val="a"/>
    <w:next w:val="a"/>
    <w:link w:val="aa"/>
    <w:qFormat/>
    <w:rsid w:val="00804A25"/>
    <w:pPr>
      <w:suppressAutoHyphens/>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a">
    <w:name w:val="Заголовок Знак"/>
    <w:basedOn w:val="a0"/>
    <w:link w:val="a9"/>
    <w:rsid w:val="00804A25"/>
    <w:rPr>
      <w:rFonts w:ascii="Times New Roman" w:eastAsia="Times New Roman" w:hAnsi="Times New Roman" w:cs="Times New Roman"/>
      <w:b/>
      <w:bCs/>
      <w:sz w:val="32"/>
      <w:szCs w:val="32"/>
      <w:lang w:val="uk-UA" w:eastAsia="ar-SA"/>
    </w:rPr>
  </w:style>
  <w:style w:type="paragraph" w:styleId="ab">
    <w:name w:val="Balloon Text"/>
    <w:basedOn w:val="a"/>
    <w:link w:val="ac"/>
    <w:uiPriority w:val="99"/>
    <w:semiHidden/>
    <w:unhideWhenUsed/>
    <w:rsid w:val="006909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09EC"/>
    <w:rPr>
      <w:rFonts w:ascii="Segoe UI" w:hAnsi="Segoe UI" w:cs="Segoe UI"/>
      <w:sz w:val="18"/>
      <w:szCs w:val="18"/>
    </w:rPr>
  </w:style>
  <w:style w:type="paragraph" w:styleId="ad">
    <w:name w:val="No Spacing"/>
    <w:link w:val="ae"/>
    <w:uiPriority w:val="1"/>
    <w:qFormat/>
    <w:rsid w:val="00D15365"/>
    <w:pPr>
      <w:spacing w:after="0" w:line="240" w:lineRule="auto"/>
    </w:pPr>
    <w:rPr>
      <w:rFonts w:ascii="Calibri" w:eastAsia="Calibri" w:hAnsi="Calibri" w:cs="Times New Roman"/>
      <w:lang w:val="uk-UA"/>
    </w:rPr>
  </w:style>
  <w:style w:type="character" w:customStyle="1" w:styleId="ae">
    <w:name w:val="Без интервала Знак"/>
    <w:link w:val="ad"/>
    <w:uiPriority w:val="1"/>
    <w:locked/>
    <w:rsid w:val="00D15365"/>
    <w:rPr>
      <w:rFonts w:ascii="Calibri" w:eastAsia="Calibri" w:hAnsi="Calibri" w:cs="Times New Roman"/>
      <w:lang w:val="uk-UA"/>
    </w:rPr>
  </w:style>
  <w:style w:type="character" w:customStyle="1" w:styleId="50">
    <w:name w:val="Заголовок 5 Знак"/>
    <w:basedOn w:val="a0"/>
    <w:link w:val="5"/>
    <w:semiHidden/>
    <w:rsid w:val="002F53ED"/>
    <w:rPr>
      <w:rFonts w:ascii="Calibri" w:eastAsia="Times New Roman" w:hAnsi="Calibri" w:cs="Times New Roman"/>
      <w:b/>
      <w:bCs/>
      <w:i/>
      <w:iCs/>
      <w:sz w:val="26"/>
      <w:szCs w:val="26"/>
      <w:lang w:val="uk-UA" w:eastAsia="ru-RU"/>
    </w:rPr>
  </w:style>
  <w:style w:type="character" w:styleId="af">
    <w:name w:val="Strong"/>
    <w:basedOn w:val="a0"/>
    <w:uiPriority w:val="22"/>
    <w:qFormat/>
    <w:rsid w:val="00ED1CBD"/>
    <w:rPr>
      <w:b/>
      <w:bCs/>
    </w:rPr>
  </w:style>
  <w:style w:type="paragraph" w:customStyle="1" w:styleId="xfmc2">
    <w:name w:val="xfmc2"/>
    <w:basedOn w:val="a"/>
    <w:rsid w:val="0077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3309A5"/>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30D3-15C8-4AE6-9ADA-07ADBC96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Boss</cp:lastModifiedBy>
  <cp:revision>54</cp:revision>
  <cp:lastPrinted>2022-09-14T12:41:00Z</cp:lastPrinted>
  <dcterms:created xsi:type="dcterms:W3CDTF">2020-04-01T09:55:00Z</dcterms:created>
  <dcterms:modified xsi:type="dcterms:W3CDTF">2022-09-15T06:03:00Z</dcterms:modified>
</cp:coreProperties>
</file>